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111" w:rsidRPr="00D35863" w:rsidRDefault="00D50111" w:rsidP="00D50111">
      <w:pPr>
        <w:pStyle w:val="a7"/>
        <w:ind w:firstLine="708"/>
        <w:jc w:val="center"/>
        <w:rPr>
          <w:rStyle w:val="c2c5"/>
          <w:rFonts w:ascii="Times New Roman" w:hAnsi="Times New Roman" w:cs="Calibri"/>
          <w:sz w:val="28"/>
          <w:szCs w:val="28"/>
        </w:rPr>
      </w:pPr>
      <w:r w:rsidRPr="00D35863">
        <w:rPr>
          <w:rStyle w:val="c2c5"/>
          <w:rFonts w:ascii="Times New Roman" w:hAnsi="Times New Roman" w:cs="Calibri"/>
          <w:sz w:val="28"/>
          <w:szCs w:val="28"/>
        </w:rPr>
        <w:t>Муниципальное бюджетное образовательное учреждение</w:t>
      </w:r>
      <w:r>
        <w:rPr>
          <w:rStyle w:val="c2c5"/>
          <w:rFonts w:ascii="Times New Roman" w:hAnsi="Times New Roman" w:cs="Calibri"/>
          <w:sz w:val="28"/>
          <w:szCs w:val="28"/>
        </w:rPr>
        <w:t xml:space="preserve"> -</w:t>
      </w:r>
    </w:p>
    <w:p w:rsidR="00D50111" w:rsidRDefault="00D50111" w:rsidP="00D50111">
      <w:pPr>
        <w:pStyle w:val="a7"/>
        <w:ind w:firstLine="708"/>
        <w:jc w:val="center"/>
        <w:rPr>
          <w:rStyle w:val="c2c5"/>
          <w:rFonts w:ascii="Times New Roman" w:hAnsi="Times New Roman" w:cs="Calibri"/>
          <w:sz w:val="28"/>
          <w:szCs w:val="28"/>
        </w:rPr>
      </w:pPr>
      <w:r w:rsidRPr="00D35863">
        <w:rPr>
          <w:rStyle w:val="c2c5"/>
          <w:rFonts w:ascii="Times New Roman" w:hAnsi="Times New Roman" w:cs="Calibri"/>
          <w:sz w:val="28"/>
          <w:szCs w:val="28"/>
        </w:rPr>
        <w:t>средняя общеобразовательная школа №11</w:t>
      </w:r>
      <w:r>
        <w:rPr>
          <w:rStyle w:val="c2c5"/>
          <w:rFonts w:ascii="Times New Roman" w:hAnsi="Times New Roman" w:cs="Calibri"/>
          <w:sz w:val="28"/>
          <w:szCs w:val="28"/>
        </w:rPr>
        <w:t xml:space="preserve"> города </w:t>
      </w:r>
      <w:r w:rsidRPr="00D35863">
        <w:rPr>
          <w:rStyle w:val="c2c5"/>
          <w:rFonts w:ascii="Times New Roman" w:hAnsi="Times New Roman" w:cs="Calibri"/>
          <w:sz w:val="28"/>
          <w:szCs w:val="28"/>
        </w:rPr>
        <w:t>Орла</w:t>
      </w:r>
    </w:p>
    <w:p w:rsidR="00C84E3E" w:rsidRPr="00D35863" w:rsidRDefault="00C84E3E" w:rsidP="00D50111">
      <w:pPr>
        <w:pStyle w:val="a7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50111" w:rsidRDefault="00D50111" w:rsidP="00D50111">
      <w:pPr>
        <w:pStyle w:val="a7"/>
        <w:ind w:firstLine="708"/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237"/>
        <w:tblW w:w="10440" w:type="dxa"/>
        <w:tblLayout w:type="fixed"/>
        <w:tblLook w:val="0000" w:firstRow="0" w:lastRow="0" w:firstColumn="0" w:lastColumn="0" w:noHBand="0" w:noVBand="0"/>
      </w:tblPr>
      <w:tblGrid>
        <w:gridCol w:w="3060"/>
        <w:gridCol w:w="3600"/>
        <w:gridCol w:w="3780"/>
      </w:tblGrid>
      <w:tr w:rsidR="0010741B" w:rsidTr="0010741B">
        <w:trPr>
          <w:trHeight w:val="2584"/>
        </w:trPr>
        <w:tc>
          <w:tcPr>
            <w:tcW w:w="3060" w:type="dxa"/>
          </w:tcPr>
          <w:p w:rsidR="0010741B" w:rsidRDefault="0010741B" w:rsidP="0010741B">
            <w:pPr>
              <w:pStyle w:val="a7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:rsidR="0010741B" w:rsidRDefault="0010741B" w:rsidP="0010741B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«РАССМОТРЕНО»</w:t>
            </w:r>
          </w:p>
          <w:p w:rsidR="0010741B" w:rsidRDefault="0010741B" w:rsidP="0010741B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Руководитель ШМО</w:t>
            </w:r>
          </w:p>
          <w:p w:rsidR="0010741B" w:rsidRDefault="0010741B" w:rsidP="0010741B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10741B" w:rsidRDefault="0010741B" w:rsidP="0010741B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softHyphen/>
            </w: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softHyphen/>
              <w:t xml:space="preserve">__/ Лаврова Т.Н. /                       </w:t>
            </w:r>
          </w:p>
          <w:p w:rsidR="0010741B" w:rsidRDefault="0010741B" w:rsidP="0010741B">
            <w:pPr>
              <w:pStyle w:val="a7"/>
              <w:ind w:firstLine="708"/>
              <w:jc w:val="center"/>
              <w:rPr>
                <w:sz w:val="24"/>
                <w:szCs w:val="24"/>
              </w:rPr>
            </w:pPr>
          </w:p>
          <w:p w:rsidR="0010741B" w:rsidRDefault="0010741B" w:rsidP="0010741B">
            <w:pPr>
              <w:pStyle w:val="a7"/>
              <w:rPr>
                <w:sz w:val="24"/>
                <w:szCs w:val="24"/>
              </w:rPr>
            </w:pPr>
          </w:p>
          <w:p w:rsidR="0010741B" w:rsidRDefault="0010741B" w:rsidP="0010741B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Протокол № 1</w:t>
            </w:r>
          </w:p>
          <w:p w:rsidR="0010741B" w:rsidRDefault="0010741B" w:rsidP="0010741B">
            <w:pPr>
              <w:pStyle w:val="a7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от «28» 08.2023г.</w:t>
            </w:r>
          </w:p>
          <w:p w:rsidR="0010741B" w:rsidRDefault="0010741B" w:rsidP="0010741B">
            <w:pPr>
              <w:pStyle w:val="a7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0741B" w:rsidRDefault="0010741B" w:rsidP="0010741B">
            <w:pPr>
              <w:pStyle w:val="a7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:rsidR="0010741B" w:rsidRDefault="0010741B" w:rsidP="0010741B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«СОГЛАСОВАНО»                Заместитель директора по УВР</w:t>
            </w:r>
          </w:p>
          <w:p w:rsidR="0010741B" w:rsidRDefault="0010741B" w:rsidP="0010741B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10741B" w:rsidRDefault="0010741B" w:rsidP="0010741B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_______/ </w:t>
            </w:r>
            <w:proofErr w:type="spellStart"/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Хрыкова</w:t>
            </w:r>
            <w:proofErr w:type="spellEnd"/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М.И./                           </w:t>
            </w:r>
          </w:p>
          <w:p w:rsidR="0010741B" w:rsidRDefault="0010741B" w:rsidP="0010741B">
            <w:pPr>
              <w:pStyle w:val="a7"/>
              <w:ind w:firstLine="708"/>
              <w:jc w:val="center"/>
              <w:rPr>
                <w:sz w:val="24"/>
                <w:szCs w:val="24"/>
              </w:rPr>
            </w:pPr>
          </w:p>
          <w:p w:rsidR="0010741B" w:rsidRDefault="0010741B" w:rsidP="0010741B">
            <w:pPr>
              <w:pStyle w:val="a7"/>
              <w:ind w:firstLine="708"/>
              <w:jc w:val="center"/>
              <w:rPr>
                <w:sz w:val="24"/>
                <w:szCs w:val="24"/>
              </w:rPr>
            </w:pPr>
          </w:p>
          <w:p w:rsidR="0010741B" w:rsidRDefault="0010741B" w:rsidP="0010741B">
            <w:pPr>
              <w:pStyle w:val="a7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«28» августа 2023г.</w:t>
            </w:r>
          </w:p>
          <w:p w:rsidR="0010741B" w:rsidRDefault="0010741B" w:rsidP="0010741B">
            <w:pPr>
              <w:pStyle w:val="a7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0741B" w:rsidRDefault="0010741B" w:rsidP="0010741B">
            <w:pPr>
              <w:pStyle w:val="a7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:rsidR="0010741B" w:rsidRDefault="0010741B" w:rsidP="0010741B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  «УТВЕРЖДАЮ»</w:t>
            </w:r>
          </w:p>
          <w:p w:rsidR="0010741B" w:rsidRDefault="0010741B" w:rsidP="0010741B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Директор МБОУ СОШ №11</w:t>
            </w:r>
          </w:p>
          <w:p w:rsidR="0010741B" w:rsidRDefault="0010741B" w:rsidP="0010741B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10741B" w:rsidRDefault="0010741B" w:rsidP="0010741B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______     /Пирогова И.В./</w:t>
            </w:r>
          </w:p>
          <w:p w:rsidR="0010741B" w:rsidRDefault="0010741B" w:rsidP="0010741B">
            <w:pPr>
              <w:pStyle w:val="a7"/>
              <w:ind w:firstLine="708"/>
              <w:jc w:val="center"/>
              <w:rPr>
                <w:sz w:val="24"/>
                <w:szCs w:val="24"/>
              </w:rPr>
            </w:pPr>
          </w:p>
          <w:p w:rsidR="0010741B" w:rsidRDefault="0010741B" w:rsidP="0010741B">
            <w:pPr>
              <w:pStyle w:val="a7"/>
              <w:ind w:firstLine="708"/>
              <w:jc w:val="center"/>
              <w:rPr>
                <w:sz w:val="24"/>
                <w:szCs w:val="24"/>
              </w:rPr>
            </w:pPr>
          </w:p>
          <w:p w:rsidR="0010741B" w:rsidRDefault="0010741B" w:rsidP="0010741B">
            <w:pPr>
              <w:pStyle w:val="a7"/>
              <w:ind w:firstLine="708"/>
              <w:jc w:val="center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Приказ № </w:t>
            </w:r>
          </w:p>
          <w:p w:rsidR="0010741B" w:rsidRDefault="0010741B" w:rsidP="0010741B">
            <w:pPr>
              <w:pStyle w:val="a7"/>
              <w:ind w:firstLine="708"/>
              <w:jc w:val="center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от «</w:t>
            </w:r>
            <w:r w:rsidR="00904015">
              <w:rPr>
                <w:rStyle w:val="c2c5"/>
                <w:rFonts w:ascii="Times New Roman" w:hAnsi="Times New Roman" w:cs="Calibri"/>
                <w:sz w:val="24"/>
                <w:szCs w:val="24"/>
              </w:rPr>
              <w:t>31</w:t>
            </w: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» августа 2023г.</w:t>
            </w:r>
          </w:p>
          <w:p w:rsidR="0010741B" w:rsidRDefault="0010741B" w:rsidP="0010741B">
            <w:pPr>
              <w:pStyle w:val="a7"/>
              <w:ind w:firstLine="708"/>
              <w:jc w:val="center"/>
              <w:rPr>
                <w:sz w:val="24"/>
                <w:szCs w:val="24"/>
              </w:rPr>
            </w:pPr>
          </w:p>
        </w:tc>
      </w:tr>
    </w:tbl>
    <w:p w:rsidR="00D50111" w:rsidRDefault="00D50111" w:rsidP="00D50111">
      <w:pPr>
        <w:pStyle w:val="a7"/>
        <w:ind w:firstLine="708"/>
        <w:jc w:val="center"/>
        <w:rPr>
          <w:sz w:val="28"/>
          <w:szCs w:val="28"/>
        </w:rPr>
      </w:pPr>
    </w:p>
    <w:p w:rsidR="00D50111" w:rsidRDefault="00D50111" w:rsidP="00D50111">
      <w:pPr>
        <w:pStyle w:val="a7"/>
        <w:ind w:firstLine="708"/>
      </w:pPr>
    </w:p>
    <w:p w:rsidR="00D50111" w:rsidRDefault="00D50111" w:rsidP="00D50111">
      <w:pPr>
        <w:pStyle w:val="a7"/>
        <w:ind w:firstLine="708"/>
        <w:rPr>
          <w:sz w:val="28"/>
          <w:szCs w:val="28"/>
        </w:rPr>
      </w:pPr>
    </w:p>
    <w:p w:rsidR="00D50111" w:rsidRDefault="00D50111" w:rsidP="00D50111">
      <w:pPr>
        <w:pStyle w:val="a7"/>
        <w:ind w:firstLine="708"/>
        <w:jc w:val="center"/>
        <w:rPr>
          <w:sz w:val="28"/>
          <w:szCs w:val="28"/>
        </w:rPr>
      </w:pPr>
    </w:p>
    <w:p w:rsidR="00D50111" w:rsidRDefault="00D50111" w:rsidP="00D50111">
      <w:pPr>
        <w:pStyle w:val="a7"/>
        <w:ind w:firstLine="708"/>
        <w:jc w:val="center"/>
        <w:rPr>
          <w:sz w:val="28"/>
          <w:szCs w:val="28"/>
        </w:rPr>
      </w:pPr>
    </w:p>
    <w:p w:rsidR="00D50111" w:rsidRPr="00E654BF" w:rsidRDefault="00D50111" w:rsidP="00022B53">
      <w:pPr>
        <w:pStyle w:val="a7"/>
        <w:ind w:firstLine="708"/>
        <w:jc w:val="center"/>
        <w:rPr>
          <w:rStyle w:val="c2c5"/>
          <w:rFonts w:ascii="Times New Roman" w:hAnsi="Times New Roman" w:cs="Calibri"/>
          <w:b/>
          <w:sz w:val="36"/>
          <w:szCs w:val="36"/>
        </w:rPr>
      </w:pPr>
      <w:r w:rsidRPr="00E654BF">
        <w:rPr>
          <w:rStyle w:val="c2c5"/>
          <w:rFonts w:ascii="Times New Roman" w:hAnsi="Times New Roman" w:cs="Calibri"/>
          <w:b/>
          <w:sz w:val="36"/>
          <w:szCs w:val="36"/>
        </w:rPr>
        <w:t>Рабочая программа</w:t>
      </w:r>
    </w:p>
    <w:p w:rsidR="00D50111" w:rsidRPr="00256000" w:rsidRDefault="00D50111" w:rsidP="00022B53">
      <w:pPr>
        <w:pStyle w:val="a7"/>
        <w:ind w:firstLine="708"/>
        <w:jc w:val="center"/>
        <w:rPr>
          <w:rStyle w:val="c2c5"/>
          <w:rFonts w:ascii="Times New Roman" w:hAnsi="Times New Roman" w:cs="Calibri"/>
          <w:b/>
          <w:sz w:val="36"/>
          <w:szCs w:val="36"/>
        </w:rPr>
      </w:pPr>
      <w:r w:rsidRPr="00256000">
        <w:rPr>
          <w:rStyle w:val="c2c5"/>
          <w:rFonts w:ascii="Times New Roman" w:hAnsi="Times New Roman" w:cs="Calibri"/>
          <w:b/>
          <w:sz w:val="36"/>
          <w:szCs w:val="36"/>
        </w:rPr>
        <w:t>учебного предмета</w:t>
      </w:r>
    </w:p>
    <w:p w:rsidR="006C37B5" w:rsidRPr="00256000" w:rsidRDefault="006C37B5" w:rsidP="00022B53">
      <w:pPr>
        <w:pStyle w:val="a7"/>
        <w:ind w:firstLine="708"/>
        <w:jc w:val="center"/>
        <w:rPr>
          <w:rStyle w:val="c2c5"/>
          <w:rFonts w:ascii="Times New Roman" w:hAnsi="Times New Roman" w:cs="Calibri"/>
          <w:sz w:val="36"/>
          <w:szCs w:val="36"/>
        </w:rPr>
      </w:pPr>
    </w:p>
    <w:p w:rsidR="00D50111" w:rsidRPr="00256000" w:rsidRDefault="00D50111" w:rsidP="00022B53">
      <w:pPr>
        <w:pStyle w:val="a7"/>
        <w:ind w:firstLine="708"/>
        <w:jc w:val="center"/>
        <w:rPr>
          <w:rStyle w:val="c2c5"/>
          <w:rFonts w:ascii="Times New Roman" w:hAnsi="Times New Roman" w:cs="Calibri"/>
          <w:b/>
          <w:sz w:val="36"/>
          <w:szCs w:val="36"/>
        </w:rPr>
      </w:pPr>
      <w:r w:rsidRPr="00256000">
        <w:rPr>
          <w:rStyle w:val="c2c5"/>
          <w:rFonts w:ascii="Times New Roman" w:hAnsi="Times New Roman" w:cs="Calibri"/>
          <w:sz w:val="36"/>
          <w:szCs w:val="36"/>
        </w:rPr>
        <w:t>«</w:t>
      </w:r>
      <w:r w:rsidR="00022B53" w:rsidRPr="00256000">
        <w:rPr>
          <w:rFonts w:ascii="Times New Roman" w:hAnsi="Times New Roman"/>
          <w:b/>
          <w:sz w:val="36"/>
          <w:szCs w:val="36"/>
        </w:rPr>
        <w:t>Химия. Базовый уровень</w:t>
      </w:r>
      <w:r w:rsidRPr="00256000">
        <w:rPr>
          <w:rStyle w:val="c2c5"/>
          <w:rFonts w:ascii="Times New Roman" w:hAnsi="Times New Roman" w:cs="Calibri"/>
          <w:sz w:val="36"/>
          <w:szCs w:val="36"/>
        </w:rPr>
        <w:t>»</w:t>
      </w:r>
    </w:p>
    <w:p w:rsidR="006C37B5" w:rsidRPr="00256000" w:rsidRDefault="006C37B5" w:rsidP="00022B53">
      <w:pPr>
        <w:pStyle w:val="a9"/>
        <w:spacing w:before="1" w:line="292" w:lineRule="auto"/>
        <w:ind w:left="3226" w:right="3054" w:firstLine="0"/>
        <w:jc w:val="center"/>
        <w:rPr>
          <w:sz w:val="28"/>
          <w:szCs w:val="28"/>
        </w:rPr>
      </w:pPr>
    </w:p>
    <w:p w:rsidR="00022B53" w:rsidRPr="00256000" w:rsidRDefault="00D50111" w:rsidP="00022B53">
      <w:pPr>
        <w:pStyle w:val="a9"/>
        <w:spacing w:before="1" w:line="292" w:lineRule="auto"/>
        <w:ind w:left="3226" w:right="3054" w:firstLine="0"/>
        <w:jc w:val="center"/>
        <w:rPr>
          <w:sz w:val="28"/>
          <w:szCs w:val="28"/>
        </w:rPr>
      </w:pPr>
      <w:r w:rsidRPr="00256000">
        <w:rPr>
          <w:sz w:val="28"/>
          <w:szCs w:val="28"/>
        </w:rPr>
        <w:t>основного общего образования</w:t>
      </w:r>
    </w:p>
    <w:p w:rsidR="00022B53" w:rsidRPr="00256000" w:rsidRDefault="00022B53" w:rsidP="00022B53">
      <w:pPr>
        <w:spacing w:after="0" w:line="408" w:lineRule="auto"/>
        <w:ind w:left="120"/>
        <w:jc w:val="center"/>
      </w:pPr>
      <w:r w:rsidRPr="00256000">
        <w:rPr>
          <w:rFonts w:ascii="Times New Roman" w:hAnsi="Times New Roman"/>
          <w:sz w:val="28"/>
        </w:rPr>
        <w:t xml:space="preserve">для обучающихся 8 </w:t>
      </w:r>
      <w:r w:rsidRPr="00256000">
        <w:rPr>
          <w:rFonts w:ascii="Calibri" w:hAnsi="Calibri"/>
          <w:sz w:val="28"/>
        </w:rPr>
        <w:t xml:space="preserve">– </w:t>
      </w:r>
      <w:r w:rsidRPr="00256000">
        <w:rPr>
          <w:rFonts w:ascii="Times New Roman" w:hAnsi="Times New Roman"/>
          <w:sz w:val="28"/>
        </w:rPr>
        <w:t>9 классов</w:t>
      </w:r>
      <w:bookmarkStart w:id="0" w:name="_GoBack"/>
      <w:bookmarkEnd w:id="0"/>
    </w:p>
    <w:p w:rsidR="00D50111" w:rsidRPr="00256000" w:rsidRDefault="00D50111" w:rsidP="00D50111">
      <w:pPr>
        <w:pStyle w:val="a9"/>
        <w:spacing w:before="1" w:line="292" w:lineRule="auto"/>
        <w:ind w:right="3054"/>
        <w:jc w:val="center"/>
        <w:rPr>
          <w:sz w:val="28"/>
          <w:szCs w:val="28"/>
        </w:rPr>
      </w:pPr>
    </w:p>
    <w:p w:rsidR="005601E6" w:rsidRPr="00256000" w:rsidRDefault="0070264E" w:rsidP="0070264E">
      <w:pPr>
        <w:pStyle w:val="a9"/>
        <w:spacing w:before="1" w:line="292" w:lineRule="auto"/>
        <w:ind w:left="0" w:right="-2" w:firstLine="0"/>
        <w:rPr>
          <w:sz w:val="28"/>
          <w:szCs w:val="28"/>
        </w:rPr>
      </w:pPr>
      <w:r w:rsidRPr="00256000">
        <w:rPr>
          <w:sz w:val="28"/>
          <w:szCs w:val="28"/>
        </w:rPr>
        <w:t xml:space="preserve">                                            </w:t>
      </w:r>
      <w:r w:rsidR="00D50111" w:rsidRPr="00256000">
        <w:rPr>
          <w:sz w:val="28"/>
          <w:szCs w:val="28"/>
        </w:rPr>
        <w:t>УМК: программа</w:t>
      </w:r>
      <w:r w:rsidR="005601E6" w:rsidRPr="00256000">
        <w:rPr>
          <w:sz w:val="28"/>
          <w:szCs w:val="28"/>
        </w:rPr>
        <w:t xml:space="preserve"> О.С.Габриеляна                     </w:t>
      </w:r>
    </w:p>
    <w:p w:rsidR="00D50111" w:rsidRPr="00256000" w:rsidRDefault="00D50111" w:rsidP="00D50111">
      <w:pPr>
        <w:pStyle w:val="a9"/>
        <w:spacing w:before="1" w:line="292" w:lineRule="auto"/>
        <w:ind w:right="3054"/>
        <w:jc w:val="center"/>
        <w:rPr>
          <w:sz w:val="28"/>
          <w:szCs w:val="28"/>
        </w:rPr>
      </w:pPr>
    </w:p>
    <w:p w:rsidR="00D50111" w:rsidRPr="00256000" w:rsidRDefault="00D50111" w:rsidP="00D50111">
      <w:pPr>
        <w:pStyle w:val="a9"/>
        <w:spacing w:before="1" w:line="292" w:lineRule="auto"/>
        <w:ind w:right="3054"/>
        <w:jc w:val="center"/>
        <w:rPr>
          <w:sz w:val="28"/>
          <w:szCs w:val="28"/>
        </w:rPr>
      </w:pPr>
    </w:p>
    <w:p w:rsidR="00D50111" w:rsidRDefault="00D50111" w:rsidP="00D50111">
      <w:pPr>
        <w:pStyle w:val="a7"/>
        <w:ind w:firstLine="708"/>
        <w:jc w:val="center"/>
        <w:rPr>
          <w:sz w:val="28"/>
          <w:szCs w:val="28"/>
        </w:rPr>
      </w:pPr>
    </w:p>
    <w:p w:rsidR="00D50111" w:rsidRPr="001A0538" w:rsidRDefault="00D50111" w:rsidP="00D50111">
      <w:pPr>
        <w:rPr>
          <w:b/>
          <w:szCs w:val="20"/>
          <w:lang w:eastAsia="ru-RU"/>
        </w:rPr>
      </w:pPr>
    </w:p>
    <w:p w:rsidR="00D50111" w:rsidRPr="00522A55" w:rsidRDefault="00D50111" w:rsidP="00D50111">
      <w:pPr>
        <w:pStyle w:val="a7"/>
        <w:rPr>
          <w:rStyle w:val="c2c5"/>
          <w:rFonts w:ascii="Times New Roman" w:hAnsi="Times New Roman"/>
          <w:b/>
          <w:sz w:val="20"/>
          <w:szCs w:val="20"/>
        </w:rPr>
      </w:pPr>
      <w:r w:rsidRPr="00522A55">
        <w:rPr>
          <w:rStyle w:val="c2c5"/>
          <w:rFonts w:ascii="Times New Roman" w:hAnsi="Times New Roman"/>
          <w:sz w:val="20"/>
          <w:szCs w:val="20"/>
        </w:rPr>
        <w:t>Приложение</w:t>
      </w:r>
    </w:p>
    <w:p w:rsidR="00E55C9B" w:rsidRDefault="00E55C9B" w:rsidP="00D50111">
      <w:pPr>
        <w:pStyle w:val="a7"/>
        <w:rPr>
          <w:rStyle w:val="c2c5"/>
          <w:rFonts w:ascii="Times New Roman" w:hAnsi="Times New Roman"/>
          <w:sz w:val="20"/>
          <w:szCs w:val="20"/>
        </w:rPr>
      </w:pPr>
      <w:r>
        <w:rPr>
          <w:rStyle w:val="c2c5"/>
          <w:rFonts w:ascii="Times New Roman" w:hAnsi="Times New Roman"/>
          <w:sz w:val="20"/>
          <w:szCs w:val="20"/>
        </w:rPr>
        <w:t>к ООП ООО МБОУ-СОШ №11</w:t>
      </w:r>
    </w:p>
    <w:p w:rsidR="00D50111" w:rsidRPr="00E55C9B" w:rsidRDefault="00D50111" w:rsidP="00D50111">
      <w:pPr>
        <w:pStyle w:val="a7"/>
        <w:rPr>
          <w:rStyle w:val="c2c5"/>
          <w:rFonts w:ascii="Times New Roman" w:hAnsi="Times New Roman"/>
          <w:sz w:val="20"/>
          <w:szCs w:val="20"/>
        </w:rPr>
      </w:pPr>
      <w:r w:rsidRPr="00522A55">
        <w:rPr>
          <w:rStyle w:val="c2c5"/>
          <w:rFonts w:ascii="Times New Roman" w:hAnsi="Times New Roman"/>
          <w:sz w:val="20"/>
          <w:szCs w:val="20"/>
        </w:rPr>
        <w:t>Приказ от</w:t>
      </w:r>
      <w:r w:rsidR="00E55C9B">
        <w:rPr>
          <w:rStyle w:val="c2c5"/>
          <w:rFonts w:ascii="Times New Roman" w:hAnsi="Times New Roman"/>
          <w:sz w:val="20"/>
          <w:szCs w:val="20"/>
        </w:rPr>
        <w:t xml:space="preserve"> </w:t>
      </w:r>
      <w:r w:rsidR="00904015">
        <w:rPr>
          <w:rStyle w:val="c2c5"/>
          <w:rFonts w:ascii="Times New Roman" w:hAnsi="Times New Roman"/>
          <w:sz w:val="20"/>
          <w:szCs w:val="20"/>
        </w:rPr>
        <w:t>08</w:t>
      </w:r>
      <w:r w:rsidRPr="00522A55">
        <w:rPr>
          <w:rStyle w:val="c2c5"/>
          <w:rFonts w:ascii="Times New Roman" w:hAnsi="Times New Roman"/>
          <w:sz w:val="20"/>
          <w:szCs w:val="20"/>
        </w:rPr>
        <w:t>.08.202</w:t>
      </w:r>
      <w:r w:rsidR="00E55C9B">
        <w:rPr>
          <w:rStyle w:val="c2c5"/>
          <w:rFonts w:ascii="Times New Roman" w:hAnsi="Times New Roman"/>
          <w:sz w:val="20"/>
          <w:szCs w:val="20"/>
        </w:rPr>
        <w:t>3</w:t>
      </w:r>
      <w:r w:rsidRPr="00522A55">
        <w:rPr>
          <w:rStyle w:val="c2c5"/>
          <w:rFonts w:ascii="Times New Roman" w:hAnsi="Times New Roman"/>
          <w:sz w:val="20"/>
          <w:szCs w:val="20"/>
        </w:rPr>
        <w:t xml:space="preserve"> № </w:t>
      </w:r>
      <w:r w:rsidR="00904015">
        <w:rPr>
          <w:rStyle w:val="c2c5"/>
          <w:rFonts w:ascii="Times New Roman" w:hAnsi="Times New Roman"/>
          <w:sz w:val="20"/>
          <w:szCs w:val="20"/>
        </w:rPr>
        <w:t>194</w:t>
      </w:r>
      <w:r w:rsidR="00E55C9B">
        <w:rPr>
          <w:rStyle w:val="c2c5"/>
          <w:rFonts w:ascii="Times New Roman" w:hAnsi="Times New Roman"/>
          <w:sz w:val="20"/>
          <w:szCs w:val="20"/>
        </w:rPr>
        <w:t xml:space="preserve">                </w:t>
      </w:r>
    </w:p>
    <w:p w:rsidR="00E55C9B" w:rsidRDefault="00E55C9B" w:rsidP="00E55C9B">
      <w:pPr>
        <w:pStyle w:val="a7"/>
        <w:rPr>
          <w:rStyle w:val="c2c5"/>
          <w:rFonts w:ascii="Times New Roman" w:hAnsi="Times New Roman"/>
          <w:color w:val="00B050"/>
          <w:sz w:val="20"/>
          <w:szCs w:val="20"/>
        </w:rPr>
      </w:pPr>
    </w:p>
    <w:p w:rsidR="006C37B5" w:rsidRDefault="006C37B5" w:rsidP="00E55C9B">
      <w:pPr>
        <w:pStyle w:val="a7"/>
        <w:rPr>
          <w:rStyle w:val="c2c5"/>
          <w:rFonts w:ascii="Times New Roman" w:hAnsi="Times New Roman"/>
          <w:color w:val="00B050"/>
          <w:sz w:val="20"/>
          <w:szCs w:val="20"/>
        </w:rPr>
      </w:pPr>
    </w:p>
    <w:p w:rsidR="006C37B5" w:rsidRDefault="006C37B5" w:rsidP="00E55C9B">
      <w:pPr>
        <w:pStyle w:val="a7"/>
        <w:rPr>
          <w:rStyle w:val="c2c5"/>
          <w:rFonts w:ascii="Times New Roman" w:hAnsi="Times New Roman"/>
          <w:color w:val="00B050"/>
          <w:sz w:val="20"/>
          <w:szCs w:val="20"/>
        </w:rPr>
      </w:pPr>
    </w:p>
    <w:p w:rsidR="006C37B5" w:rsidRDefault="006C37B5" w:rsidP="00E55C9B">
      <w:pPr>
        <w:pStyle w:val="a7"/>
        <w:rPr>
          <w:rStyle w:val="c2c5"/>
          <w:rFonts w:ascii="Times New Roman" w:hAnsi="Times New Roman"/>
          <w:color w:val="00B050"/>
          <w:sz w:val="20"/>
          <w:szCs w:val="20"/>
        </w:rPr>
      </w:pPr>
    </w:p>
    <w:p w:rsidR="00C84E3E" w:rsidRDefault="00C84E3E" w:rsidP="00E55C9B">
      <w:pPr>
        <w:pStyle w:val="a7"/>
        <w:rPr>
          <w:rStyle w:val="c2c5"/>
          <w:rFonts w:ascii="Times New Roman" w:hAnsi="Times New Roman"/>
          <w:color w:val="00B050"/>
          <w:sz w:val="20"/>
          <w:szCs w:val="20"/>
        </w:rPr>
      </w:pPr>
    </w:p>
    <w:p w:rsidR="006C37B5" w:rsidRDefault="006C37B5" w:rsidP="00E55C9B">
      <w:pPr>
        <w:pStyle w:val="a7"/>
        <w:rPr>
          <w:rStyle w:val="c2c5"/>
          <w:rFonts w:ascii="Times New Roman" w:hAnsi="Times New Roman"/>
          <w:color w:val="00B050"/>
          <w:sz w:val="20"/>
          <w:szCs w:val="20"/>
        </w:rPr>
      </w:pPr>
    </w:p>
    <w:p w:rsidR="006C37B5" w:rsidRDefault="006C37B5" w:rsidP="00E55C9B">
      <w:pPr>
        <w:pStyle w:val="a7"/>
        <w:rPr>
          <w:rStyle w:val="c2c5"/>
          <w:rFonts w:ascii="Times New Roman" w:hAnsi="Times New Roman"/>
          <w:color w:val="00B050"/>
          <w:sz w:val="20"/>
          <w:szCs w:val="20"/>
        </w:rPr>
      </w:pPr>
    </w:p>
    <w:p w:rsidR="00C84E3E" w:rsidRDefault="00C84E3E" w:rsidP="00E55C9B">
      <w:pPr>
        <w:pStyle w:val="a7"/>
        <w:rPr>
          <w:rStyle w:val="c2c5"/>
          <w:rFonts w:ascii="Times New Roman" w:hAnsi="Times New Roman"/>
          <w:color w:val="00B050"/>
          <w:sz w:val="20"/>
          <w:szCs w:val="20"/>
        </w:rPr>
      </w:pPr>
    </w:p>
    <w:p w:rsidR="006C37B5" w:rsidRDefault="006C37B5" w:rsidP="00E55C9B">
      <w:pPr>
        <w:pStyle w:val="a7"/>
        <w:rPr>
          <w:rStyle w:val="c2c5"/>
          <w:rFonts w:ascii="Times New Roman" w:hAnsi="Times New Roman"/>
          <w:color w:val="00B050"/>
          <w:sz w:val="20"/>
          <w:szCs w:val="20"/>
        </w:rPr>
      </w:pPr>
    </w:p>
    <w:p w:rsidR="00D50111" w:rsidRPr="00E55C9B" w:rsidRDefault="00D50111" w:rsidP="00E55C9B">
      <w:pPr>
        <w:pStyle w:val="a7"/>
        <w:ind w:firstLine="708"/>
        <w:jc w:val="center"/>
        <w:rPr>
          <w:rFonts w:ascii="Times New Roman" w:hAnsi="Times New Roman" w:cs="Calibri"/>
          <w:sz w:val="28"/>
          <w:szCs w:val="28"/>
        </w:rPr>
      </w:pPr>
      <w:r>
        <w:rPr>
          <w:rStyle w:val="c2c5"/>
          <w:rFonts w:ascii="Times New Roman" w:hAnsi="Times New Roman" w:cs="Calibri"/>
          <w:sz w:val="28"/>
          <w:szCs w:val="28"/>
        </w:rPr>
        <w:t>Орел 2023</w:t>
      </w:r>
      <w:r w:rsidR="00E55C9B">
        <w:rPr>
          <w:rStyle w:val="c2c5"/>
          <w:rFonts w:ascii="Times New Roman" w:hAnsi="Times New Roman" w:cs="Calibri"/>
          <w:sz w:val="28"/>
          <w:szCs w:val="28"/>
        </w:rPr>
        <w:t xml:space="preserve"> г</w:t>
      </w:r>
    </w:p>
    <w:p w:rsidR="0006565F" w:rsidRDefault="0006565F" w:rsidP="00E55C9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C46AE" w:rsidRDefault="007C46AE" w:rsidP="00E55C9B">
      <w:pPr>
        <w:spacing w:after="0" w:line="240" w:lineRule="auto"/>
        <w:jc w:val="both"/>
      </w:pPr>
    </w:p>
    <w:p w:rsidR="00002696" w:rsidRDefault="00002696" w:rsidP="00E55C9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50111" w:rsidRPr="00B36DAD" w:rsidRDefault="00D50111" w:rsidP="00E55C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36DAD">
        <w:rPr>
          <w:rFonts w:ascii="Times New Roman" w:hAnsi="Times New Roman" w:cs="Times New Roman"/>
          <w:i/>
          <w:sz w:val="24"/>
          <w:szCs w:val="24"/>
        </w:rPr>
        <w:t xml:space="preserve">Рабочая программа по </w:t>
      </w:r>
      <w:r w:rsidR="00A37291" w:rsidRPr="00B36DAD">
        <w:rPr>
          <w:rFonts w:ascii="Times New Roman" w:hAnsi="Times New Roman" w:cs="Times New Roman"/>
          <w:i/>
          <w:sz w:val="24"/>
          <w:szCs w:val="24"/>
        </w:rPr>
        <w:t>химии</w:t>
      </w:r>
      <w:r w:rsidRPr="00B36DAD">
        <w:rPr>
          <w:rFonts w:ascii="Times New Roman" w:hAnsi="Times New Roman" w:cs="Times New Roman"/>
          <w:i/>
          <w:sz w:val="24"/>
          <w:szCs w:val="24"/>
        </w:rPr>
        <w:t xml:space="preserve">  для обучающихся </w:t>
      </w:r>
      <w:r w:rsidR="00A37291" w:rsidRPr="00B36DAD">
        <w:rPr>
          <w:rFonts w:ascii="Times New Roman" w:hAnsi="Times New Roman" w:cs="Times New Roman"/>
          <w:i/>
          <w:sz w:val="24"/>
          <w:szCs w:val="24"/>
        </w:rPr>
        <w:t>8-9</w:t>
      </w:r>
      <w:r w:rsidR="0016733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36DAD">
        <w:rPr>
          <w:rFonts w:ascii="Times New Roman" w:hAnsi="Times New Roman" w:cs="Times New Roman"/>
          <w:i/>
          <w:sz w:val="24"/>
          <w:szCs w:val="24"/>
        </w:rPr>
        <w:t>классов составлена на основе «Требований к результатам освоения Федеральной  образовательной программы ООО»,с учётом распределённых по классам проверяемых требований к результатам освоения основной образовательной программы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 МБОУ-СОШ №11 им. Г.М. Пясецкого.</w:t>
      </w:r>
    </w:p>
    <w:p w:rsidR="00A5605B" w:rsidRDefault="00A5605B" w:rsidP="00A5605B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5605B" w:rsidRPr="00A5605B" w:rsidRDefault="00A5605B" w:rsidP="00A5605B">
      <w:pPr>
        <w:spacing w:after="0" w:line="264" w:lineRule="auto"/>
        <w:ind w:left="120"/>
        <w:jc w:val="center"/>
        <w:rPr>
          <w:sz w:val="20"/>
        </w:rPr>
      </w:pPr>
      <w:r w:rsidRPr="00A5605B">
        <w:rPr>
          <w:rFonts w:ascii="Times New Roman" w:hAnsi="Times New Roman"/>
          <w:b/>
          <w:color w:val="000000"/>
          <w:sz w:val="24"/>
        </w:rPr>
        <w:t>СОДЕРЖАНИЕ ОБУЧЕНИЯ</w:t>
      </w:r>
    </w:p>
    <w:p w:rsidR="00A5605B" w:rsidRPr="00A5605B" w:rsidRDefault="00A5605B" w:rsidP="00A5605B">
      <w:pPr>
        <w:spacing w:after="0" w:line="264" w:lineRule="auto"/>
        <w:ind w:left="120"/>
        <w:jc w:val="both"/>
      </w:pPr>
      <w:r w:rsidRPr="00A5605B">
        <w:rPr>
          <w:rFonts w:ascii="Times New Roman" w:hAnsi="Times New Roman"/>
          <w:color w:val="000000"/>
          <w:sz w:val="28"/>
        </w:rPr>
        <w:t>​</w:t>
      </w:r>
    </w:p>
    <w:p w:rsidR="00A5605B" w:rsidRDefault="00A5605B" w:rsidP="00A5605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</w:rPr>
      </w:pPr>
      <w:r w:rsidRPr="00A5605B">
        <w:rPr>
          <w:rFonts w:ascii="Times New Roman" w:hAnsi="Times New Roman"/>
          <w:b/>
          <w:color w:val="000000"/>
          <w:sz w:val="24"/>
        </w:rPr>
        <w:t>8 КЛАСС</w:t>
      </w:r>
    </w:p>
    <w:p w:rsidR="00002696" w:rsidRPr="00A5605B" w:rsidRDefault="00002696" w:rsidP="00A5605B">
      <w:pPr>
        <w:spacing w:after="0" w:line="264" w:lineRule="auto"/>
        <w:ind w:firstLine="600"/>
        <w:jc w:val="both"/>
        <w:rPr>
          <w:sz w:val="20"/>
        </w:rPr>
      </w:pP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b/>
          <w:color w:val="000000"/>
          <w:sz w:val="24"/>
        </w:rPr>
        <w:t>Первоначальные химические понятия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b/>
          <w:i/>
          <w:color w:val="000000"/>
          <w:sz w:val="24"/>
        </w:rPr>
        <w:t>Химический эксперимент</w:t>
      </w:r>
      <w:r w:rsidRPr="00A5605B">
        <w:rPr>
          <w:rFonts w:ascii="Times New Roman" w:hAnsi="Times New Roman"/>
          <w:b/>
          <w:color w:val="000000"/>
          <w:sz w:val="24"/>
        </w:rPr>
        <w:t>: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 w:rsidRPr="00A5605B">
        <w:rPr>
          <w:rFonts w:ascii="Times New Roman" w:hAnsi="Times New Roman"/>
          <w:color w:val="000000"/>
          <w:sz w:val="24"/>
          <w:lang w:val="en-US"/>
        </w:rPr>
        <w:t>II</w:t>
      </w:r>
      <w:r w:rsidRPr="00A5605B">
        <w:rPr>
          <w:rFonts w:ascii="Times New Roman" w:hAnsi="Times New Roman"/>
          <w:color w:val="000000"/>
          <w:sz w:val="24"/>
        </w:rPr>
        <w:t>) при нагревании, взаимодействие железа с раствором соли меди (</w:t>
      </w:r>
      <w:r w:rsidRPr="00A5605B">
        <w:rPr>
          <w:rFonts w:ascii="Times New Roman" w:hAnsi="Times New Roman"/>
          <w:color w:val="000000"/>
          <w:sz w:val="24"/>
          <w:lang w:val="en-US"/>
        </w:rPr>
        <w:t>II</w:t>
      </w:r>
      <w:r w:rsidRPr="00A5605B">
        <w:rPr>
          <w:rFonts w:ascii="Times New Roman" w:hAnsi="Times New Roman"/>
          <w:color w:val="000000"/>
          <w:sz w:val="24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A5605B">
        <w:rPr>
          <w:rFonts w:ascii="Times New Roman" w:hAnsi="Times New Roman"/>
          <w:color w:val="000000"/>
          <w:sz w:val="24"/>
        </w:rPr>
        <w:t>шаростержневых</w:t>
      </w:r>
      <w:proofErr w:type="spellEnd"/>
      <w:r w:rsidRPr="00A5605B">
        <w:rPr>
          <w:rFonts w:ascii="Times New Roman" w:hAnsi="Times New Roman"/>
          <w:color w:val="000000"/>
          <w:sz w:val="24"/>
        </w:rPr>
        <w:t>).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b/>
          <w:color w:val="000000"/>
          <w:sz w:val="24"/>
        </w:rPr>
        <w:t>Важнейшие представители неорганических веществ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lastRenderedPageBreak/>
        <w:t>Молярный объём газов. Расчёты по химическим уравнениям.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Соли. Номенклатура солей. Физические и химические свойства солей. Получение солей.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Генетическая связь между классами неорганических соединений.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b/>
          <w:i/>
          <w:color w:val="000000"/>
          <w:sz w:val="24"/>
        </w:rPr>
        <w:t>Химический эксперимент</w:t>
      </w:r>
      <w:r w:rsidRPr="00A5605B">
        <w:rPr>
          <w:rFonts w:ascii="Times New Roman" w:hAnsi="Times New Roman"/>
          <w:b/>
          <w:color w:val="000000"/>
          <w:sz w:val="24"/>
        </w:rPr>
        <w:t>: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 w:rsidRPr="00A5605B">
        <w:rPr>
          <w:rFonts w:ascii="Times New Roman" w:hAnsi="Times New Roman"/>
          <w:color w:val="000000"/>
          <w:sz w:val="24"/>
          <w:lang w:val="en-US"/>
        </w:rPr>
        <w:t>II</w:t>
      </w:r>
      <w:r w:rsidRPr="00A5605B">
        <w:rPr>
          <w:rFonts w:ascii="Times New Roman" w:hAnsi="Times New Roman"/>
          <w:color w:val="000000"/>
          <w:sz w:val="24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 w:rsidRPr="00A5605B">
        <w:rPr>
          <w:rFonts w:ascii="Times New Roman" w:hAnsi="Times New Roman"/>
          <w:color w:val="000000"/>
          <w:sz w:val="24"/>
          <w:lang w:val="en-US"/>
        </w:rPr>
        <w:t>II</w:t>
      </w:r>
      <w:r w:rsidRPr="00A5605B">
        <w:rPr>
          <w:rFonts w:ascii="Times New Roman" w:hAnsi="Times New Roman"/>
          <w:color w:val="000000"/>
          <w:sz w:val="24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b/>
          <w:color w:val="000000"/>
          <w:sz w:val="24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A5605B">
        <w:rPr>
          <w:rFonts w:ascii="Times New Roman" w:hAnsi="Times New Roman"/>
          <w:color w:val="000000"/>
          <w:sz w:val="24"/>
        </w:rPr>
        <w:t>длиннопериодная</w:t>
      </w:r>
      <w:proofErr w:type="spellEnd"/>
      <w:r w:rsidRPr="00A5605B">
        <w:rPr>
          <w:rFonts w:ascii="Times New Roman" w:hAnsi="Times New Roman"/>
          <w:color w:val="000000"/>
          <w:sz w:val="24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lastRenderedPageBreak/>
        <w:t>Степень окисления. Окислительно­-восстановительные реакции. Процессы окисления и восстановления. Окислители и восстановители.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b/>
          <w:i/>
          <w:color w:val="000000"/>
          <w:sz w:val="24"/>
        </w:rPr>
        <w:t>Химический эксперимент</w:t>
      </w:r>
      <w:r w:rsidRPr="00A5605B">
        <w:rPr>
          <w:rFonts w:ascii="Times New Roman" w:hAnsi="Times New Roman"/>
          <w:b/>
          <w:color w:val="000000"/>
          <w:sz w:val="24"/>
        </w:rPr>
        <w:t>: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b/>
          <w:i/>
          <w:color w:val="000000"/>
          <w:sz w:val="24"/>
        </w:rPr>
        <w:t>Межпредметные связи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Реализация межпредметных связей при изучении химии в 8 классе осуществляется через использование как общих естественно-­научных понятий, так и понятий, являющихся системными для отдельных предметов естественно­-научного цикла.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Общие естественно-­научные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Биология: фотосинтез, дыхание, биосфера.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География: атмосфера, гидросфера, минералы, горные породы, полезные ископаемые, топливо, водные ресурсы.</w:t>
      </w:r>
    </w:p>
    <w:p w:rsidR="00A5605B" w:rsidRDefault="00A5605B" w:rsidP="00A5605B">
      <w:pPr>
        <w:spacing w:after="0" w:line="264" w:lineRule="auto"/>
        <w:ind w:firstLine="600"/>
        <w:jc w:val="center"/>
        <w:rPr>
          <w:rFonts w:ascii="Times New Roman" w:hAnsi="Times New Roman"/>
          <w:b/>
          <w:color w:val="000000"/>
          <w:sz w:val="28"/>
        </w:rPr>
      </w:pPr>
      <w:r w:rsidRPr="00A5605B">
        <w:rPr>
          <w:rFonts w:ascii="Times New Roman" w:hAnsi="Times New Roman"/>
          <w:b/>
          <w:color w:val="000000"/>
          <w:sz w:val="28"/>
        </w:rPr>
        <w:t>9 КЛАСС</w:t>
      </w:r>
    </w:p>
    <w:p w:rsidR="00002696" w:rsidRPr="00A5605B" w:rsidRDefault="00002696" w:rsidP="00A5605B">
      <w:pPr>
        <w:spacing w:after="0" w:line="264" w:lineRule="auto"/>
        <w:ind w:firstLine="600"/>
        <w:jc w:val="center"/>
      </w:pP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b/>
          <w:color w:val="000000"/>
          <w:sz w:val="24"/>
        </w:rPr>
        <w:t>Вещество и химическая реакция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Окислительно-восстановительные реакции, электронный баланс окислительно-восстановительной реакции. Составление уравнений окислительно­-восстановительных реакций с использованием метода электронного баланса.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 xml:space="preserve">Теория электролитической диссоциации. Электролиты и </w:t>
      </w:r>
      <w:proofErr w:type="spellStart"/>
      <w:r w:rsidRPr="00A5605B">
        <w:rPr>
          <w:rFonts w:ascii="Times New Roman" w:hAnsi="Times New Roman"/>
          <w:color w:val="000000"/>
          <w:sz w:val="24"/>
        </w:rPr>
        <w:t>неэлектролиты</w:t>
      </w:r>
      <w:proofErr w:type="spellEnd"/>
      <w:r w:rsidRPr="00A5605B">
        <w:rPr>
          <w:rFonts w:ascii="Times New Roman" w:hAnsi="Times New Roman"/>
          <w:color w:val="000000"/>
          <w:sz w:val="24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b/>
          <w:i/>
          <w:color w:val="000000"/>
          <w:sz w:val="24"/>
        </w:rPr>
        <w:lastRenderedPageBreak/>
        <w:t>Химический эксперимент</w:t>
      </w:r>
      <w:r w:rsidRPr="00A5605B">
        <w:rPr>
          <w:rFonts w:ascii="Times New Roman" w:hAnsi="Times New Roman"/>
          <w:b/>
          <w:color w:val="000000"/>
          <w:sz w:val="24"/>
        </w:rPr>
        <w:t>: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b/>
          <w:color w:val="000000"/>
          <w:sz w:val="24"/>
        </w:rPr>
        <w:t>Неметаллы и их соединения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 xml:space="preserve">Общая характеристика элементов </w:t>
      </w:r>
      <w:r w:rsidRPr="00A5605B">
        <w:rPr>
          <w:rFonts w:ascii="Times New Roman" w:hAnsi="Times New Roman"/>
          <w:color w:val="000000"/>
          <w:sz w:val="24"/>
          <w:lang w:val="en-US"/>
        </w:rPr>
        <w:t>VI</w:t>
      </w:r>
      <w:r w:rsidRPr="00A5605B">
        <w:rPr>
          <w:rFonts w:ascii="Times New Roman" w:hAnsi="Times New Roman"/>
          <w:color w:val="000000"/>
          <w:sz w:val="24"/>
        </w:rPr>
        <w:t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 xml:space="preserve">Общая характеристика элементов </w:t>
      </w:r>
      <w:r w:rsidRPr="00A5605B">
        <w:rPr>
          <w:rFonts w:ascii="Times New Roman" w:hAnsi="Times New Roman"/>
          <w:color w:val="000000"/>
          <w:sz w:val="24"/>
          <w:lang w:val="en-US"/>
        </w:rPr>
        <w:t>V</w:t>
      </w:r>
      <w:r w:rsidRPr="00A5605B">
        <w:rPr>
          <w:rFonts w:ascii="Times New Roman" w:hAnsi="Times New Roman"/>
          <w:color w:val="000000"/>
          <w:sz w:val="24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 w:rsidRPr="00A5605B">
        <w:rPr>
          <w:rFonts w:ascii="Times New Roman" w:hAnsi="Times New Roman"/>
          <w:color w:val="000000"/>
          <w:sz w:val="24"/>
          <w:lang w:val="en-US"/>
        </w:rPr>
        <w:t>V</w:t>
      </w:r>
      <w:r w:rsidRPr="00A5605B">
        <w:rPr>
          <w:rFonts w:ascii="Times New Roman" w:hAnsi="Times New Roman"/>
          <w:color w:val="000000"/>
          <w:sz w:val="24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 xml:space="preserve">Общая характеристика элементов </w:t>
      </w:r>
      <w:r w:rsidRPr="00A5605B">
        <w:rPr>
          <w:rFonts w:ascii="Times New Roman" w:hAnsi="Times New Roman"/>
          <w:color w:val="000000"/>
          <w:sz w:val="24"/>
          <w:lang w:val="en-US"/>
        </w:rPr>
        <w:t>IV</w:t>
      </w:r>
      <w:r w:rsidRPr="00A5605B">
        <w:rPr>
          <w:rFonts w:ascii="Times New Roman" w:hAnsi="Times New Roman"/>
          <w:color w:val="000000"/>
          <w:sz w:val="24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 w:rsidRPr="00A5605B">
        <w:rPr>
          <w:rFonts w:ascii="Times New Roman" w:hAnsi="Times New Roman"/>
          <w:color w:val="000000"/>
          <w:sz w:val="24"/>
          <w:lang w:val="en-US"/>
        </w:rPr>
        <w:t>IV</w:t>
      </w:r>
      <w:r w:rsidRPr="00A5605B">
        <w:rPr>
          <w:rFonts w:ascii="Times New Roman" w:hAnsi="Times New Roman"/>
          <w:color w:val="000000"/>
          <w:sz w:val="24"/>
        </w:rPr>
        <w:t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 xml:space="preserve"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</w:t>
      </w:r>
      <w:r w:rsidRPr="00A5605B">
        <w:rPr>
          <w:rFonts w:ascii="Times New Roman" w:hAnsi="Times New Roman"/>
          <w:color w:val="000000"/>
          <w:sz w:val="24"/>
        </w:rPr>
        <w:lastRenderedPageBreak/>
        <w:t>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 w:rsidRPr="00A5605B">
        <w:rPr>
          <w:rFonts w:ascii="Times New Roman" w:hAnsi="Times New Roman"/>
          <w:color w:val="000000"/>
          <w:sz w:val="24"/>
          <w:lang w:val="en-US"/>
        </w:rPr>
        <w:t>IV</w:t>
      </w:r>
      <w:r w:rsidRPr="00A5605B">
        <w:rPr>
          <w:rFonts w:ascii="Times New Roman" w:hAnsi="Times New Roman"/>
          <w:color w:val="000000"/>
          <w:sz w:val="24"/>
        </w:rPr>
        <w:t>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b/>
          <w:i/>
          <w:color w:val="000000"/>
          <w:sz w:val="24"/>
        </w:rPr>
        <w:t>Химический эксперимент</w:t>
      </w:r>
      <w:r w:rsidRPr="00A5605B">
        <w:rPr>
          <w:rFonts w:ascii="Times New Roman" w:hAnsi="Times New Roman"/>
          <w:b/>
          <w:color w:val="000000"/>
          <w:sz w:val="24"/>
        </w:rPr>
        <w:t>: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b/>
          <w:color w:val="000000"/>
          <w:sz w:val="24"/>
        </w:rPr>
        <w:t>Металлы и их соединения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 w:rsidRPr="00A5605B">
        <w:rPr>
          <w:rFonts w:ascii="Times New Roman" w:hAnsi="Times New Roman"/>
          <w:color w:val="000000"/>
          <w:sz w:val="24"/>
          <w:lang w:val="en-US"/>
        </w:rPr>
        <w:t>II</w:t>
      </w:r>
      <w:r w:rsidRPr="00A5605B">
        <w:rPr>
          <w:rFonts w:ascii="Times New Roman" w:hAnsi="Times New Roman"/>
          <w:color w:val="000000"/>
          <w:sz w:val="24"/>
        </w:rPr>
        <w:t>) и железа (</w:t>
      </w:r>
      <w:r w:rsidRPr="00A5605B">
        <w:rPr>
          <w:rFonts w:ascii="Times New Roman" w:hAnsi="Times New Roman"/>
          <w:color w:val="000000"/>
          <w:sz w:val="24"/>
          <w:lang w:val="en-US"/>
        </w:rPr>
        <w:t>III</w:t>
      </w:r>
      <w:r w:rsidRPr="00A5605B">
        <w:rPr>
          <w:rFonts w:ascii="Times New Roman" w:hAnsi="Times New Roman"/>
          <w:color w:val="000000"/>
          <w:sz w:val="24"/>
        </w:rPr>
        <w:t>), их состав, свойства и получение.</w:t>
      </w:r>
    </w:p>
    <w:p w:rsidR="00002696" w:rsidRDefault="00002696" w:rsidP="00A5605B">
      <w:pPr>
        <w:spacing w:after="0" w:line="264" w:lineRule="auto"/>
        <w:ind w:firstLine="600"/>
        <w:jc w:val="both"/>
        <w:rPr>
          <w:rFonts w:ascii="Times New Roman" w:hAnsi="Times New Roman"/>
          <w:b/>
          <w:i/>
          <w:color w:val="000000"/>
          <w:sz w:val="24"/>
        </w:rPr>
      </w:pPr>
    </w:p>
    <w:p w:rsidR="00002696" w:rsidRDefault="00002696" w:rsidP="00A5605B">
      <w:pPr>
        <w:spacing w:after="0" w:line="264" w:lineRule="auto"/>
        <w:ind w:firstLine="600"/>
        <w:jc w:val="both"/>
        <w:rPr>
          <w:rFonts w:ascii="Times New Roman" w:hAnsi="Times New Roman"/>
          <w:b/>
          <w:i/>
          <w:color w:val="000000"/>
          <w:sz w:val="24"/>
        </w:rPr>
      </w:pP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b/>
          <w:i/>
          <w:color w:val="000000"/>
          <w:sz w:val="24"/>
        </w:rPr>
        <w:lastRenderedPageBreak/>
        <w:t>Химический эксперимент</w:t>
      </w:r>
      <w:r w:rsidRPr="00A5605B">
        <w:rPr>
          <w:rFonts w:ascii="Times New Roman" w:hAnsi="Times New Roman"/>
          <w:b/>
          <w:color w:val="000000"/>
          <w:sz w:val="24"/>
        </w:rPr>
        <w:t>: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 w:rsidRPr="00A5605B">
        <w:rPr>
          <w:rFonts w:ascii="Times New Roman" w:hAnsi="Times New Roman"/>
          <w:color w:val="000000"/>
          <w:sz w:val="24"/>
          <w:lang w:val="en-US"/>
        </w:rPr>
        <w:t>II</w:t>
      </w:r>
      <w:r w:rsidRPr="00A5605B">
        <w:rPr>
          <w:rFonts w:ascii="Times New Roman" w:hAnsi="Times New Roman"/>
          <w:color w:val="000000"/>
          <w:sz w:val="24"/>
        </w:rPr>
        <w:t>) и железа (</w:t>
      </w:r>
      <w:r w:rsidRPr="00A5605B">
        <w:rPr>
          <w:rFonts w:ascii="Times New Roman" w:hAnsi="Times New Roman"/>
          <w:color w:val="000000"/>
          <w:sz w:val="24"/>
          <w:lang w:val="en-US"/>
        </w:rPr>
        <w:t>III</w:t>
      </w:r>
      <w:r w:rsidRPr="00A5605B">
        <w:rPr>
          <w:rFonts w:ascii="Times New Roman" w:hAnsi="Times New Roman"/>
          <w:color w:val="000000"/>
          <w:sz w:val="24"/>
        </w:rPr>
        <w:t>), меди (</w:t>
      </w:r>
      <w:r w:rsidRPr="00A5605B">
        <w:rPr>
          <w:rFonts w:ascii="Times New Roman" w:hAnsi="Times New Roman"/>
          <w:color w:val="000000"/>
          <w:sz w:val="24"/>
          <w:lang w:val="en-US"/>
        </w:rPr>
        <w:t>II</w:t>
      </w:r>
      <w:r w:rsidRPr="00A5605B">
        <w:rPr>
          <w:rFonts w:ascii="Times New Roman" w:hAnsi="Times New Roman"/>
          <w:color w:val="000000"/>
          <w:sz w:val="24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b/>
          <w:color w:val="000000"/>
          <w:sz w:val="24"/>
        </w:rPr>
        <w:t>Химия и окружающая среда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b/>
          <w:i/>
          <w:color w:val="000000"/>
          <w:sz w:val="24"/>
        </w:rPr>
        <w:t>Химический эксперимент: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изучение образцов материалов (стекло, сплавы металлов, полимерные материалы).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b/>
          <w:i/>
          <w:color w:val="000000"/>
          <w:sz w:val="24"/>
        </w:rPr>
        <w:t>Межпредметные связи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естественно­-научного цикла.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География: атмосфера, гидросфера, минералы, горные породы, полезные ископаемые, топливо, водные ресурсы.</w:t>
      </w:r>
    </w:p>
    <w:p w:rsidR="00A5605B" w:rsidRDefault="00A5605B" w:rsidP="00A5605B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5605B" w:rsidRPr="00A5605B" w:rsidRDefault="00A5605B" w:rsidP="00A5605B">
      <w:pPr>
        <w:spacing w:after="0" w:line="264" w:lineRule="auto"/>
        <w:ind w:left="120"/>
        <w:jc w:val="center"/>
      </w:pPr>
      <w:r w:rsidRPr="00A5605B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ХИМИИ НА УРОВНЕ ОСНОВНОГО ОБЩЕГО ОБРАЗОВАНИЯ</w:t>
      </w:r>
    </w:p>
    <w:p w:rsidR="00A5605B" w:rsidRPr="00A5605B" w:rsidRDefault="00A5605B" w:rsidP="00A5605B">
      <w:pPr>
        <w:spacing w:after="0" w:line="264" w:lineRule="auto"/>
        <w:ind w:left="120"/>
        <w:jc w:val="both"/>
        <w:rPr>
          <w:sz w:val="24"/>
          <w:szCs w:val="24"/>
        </w:rPr>
      </w:pP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1)патриотического воспитания</w:t>
      </w:r>
      <w:r w:rsidRPr="00A5605B">
        <w:rPr>
          <w:rFonts w:ascii="Times New Roman" w:hAnsi="Times New Roman"/>
          <w:color w:val="000000"/>
          <w:sz w:val="24"/>
          <w:szCs w:val="24"/>
        </w:rPr>
        <w:t>: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 xml:space="preserve"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</w:t>
      </w:r>
      <w:r w:rsidRPr="00A5605B">
        <w:rPr>
          <w:rFonts w:ascii="Times New Roman" w:hAnsi="Times New Roman"/>
          <w:color w:val="000000"/>
          <w:sz w:val="24"/>
          <w:szCs w:val="24"/>
        </w:rPr>
        <w:lastRenderedPageBreak/>
        <w:t>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2)гражданского воспитания: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A5605B">
        <w:rPr>
          <w:rFonts w:ascii="Times New Roman" w:hAnsi="Times New Roman"/>
          <w:color w:val="000000"/>
          <w:sz w:val="24"/>
          <w:szCs w:val="24"/>
        </w:rPr>
        <w:t>учебно­исследовательской</w:t>
      </w:r>
      <w:proofErr w:type="spellEnd"/>
      <w:r w:rsidRPr="00A5605B">
        <w:rPr>
          <w:rFonts w:ascii="Times New Roman" w:hAnsi="Times New Roman"/>
          <w:color w:val="000000"/>
          <w:sz w:val="24"/>
          <w:szCs w:val="24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3)ценности научного познания</w:t>
      </w:r>
      <w:r w:rsidRPr="00A5605B">
        <w:rPr>
          <w:rFonts w:ascii="Times New Roman" w:hAnsi="Times New Roman"/>
          <w:color w:val="000000"/>
          <w:sz w:val="24"/>
          <w:szCs w:val="24"/>
        </w:rPr>
        <w:t>: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1" w:name="_Toc138318759"/>
      <w:bookmarkEnd w:id="1"/>
      <w:r w:rsidRPr="00A5605B">
        <w:rPr>
          <w:rFonts w:ascii="Times New Roman" w:hAnsi="Times New Roman"/>
          <w:b/>
          <w:color w:val="000000"/>
          <w:sz w:val="24"/>
          <w:szCs w:val="24"/>
        </w:rPr>
        <w:t>4)формирования культуры здоровья</w:t>
      </w:r>
      <w:r w:rsidRPr="00A5605B">
        <w:rPr>
          <w:rFonts w:ascii="Times New Roman" w:hAnsi="Times New Roman"/>
          <w:color w:val="000000"/>
          <w:sz w:val="24"/>
          <w:szCs w:val="24"/>
        </w:rPr>
        <w:t>: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5)трудового воспитания: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6)экологического воспитания: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A5605B" w:rsidRDefault="00A5605B" w:rsidP="00A5605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256000" w:rsidRDefault="00256000" w:rsidP="00A5605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56000" w:rsidRPr="00A5605B" w:rsidRDefault="00256000" w:rsidP="00A5605B">
      <w:pPr>
        <w:spacing w:after="0" w:line="264" w:lineRule="auto"/>
        <w:ind w:firstLine="600"/>
        <w:jc w:val="both"/>
        <w:rPr>
          <w:sz w:val="24"/>
          <w:szCs w:val="24"/>
        </w:rPr>
      </w:pPr>
    </w:p>
    <w:p w:rsidR="00002696" w:rsidRDefault="00002696" w:rsidP="00A5605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lastRenderedPageBreak/>
        <w:t>МЕТАПРЕДМЕТНЫЕ РЕЗУЛЬТАТЫ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 xml:space="preserve"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A5605B">
        <w:rPr>
          <w:rFonts w:ascii="Times New Roman" w:hAnsi="Times New Roman"/>
          <w:color w:val="000000"/>
          <w:sz w:val="24"/>
          <w:szCs w:val="24"/>
        </w:rPr>
        <w:t>: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lastRenderedPageBreak/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действия: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2" w:name="_Toc138318760"/>
      <w:bookmarkStart w:id="3" w:name="_Toc134720971"/>
      <w:bookmarkEnd w:id="2"/>
      <w:bookmarkEnd w:id="3"/>
    </w:p>
    <w:p w:rsidR="00002696" w:rsidRDefault="00002696" w:rsidP="00A5605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К концу обучения в</w:t>
      </w:r>
      <w:r w:rsidRPr="00A5605B">
        <w:rPr>
          <w:rFonts w:ascii="Times New Roman" w:hAnsi="Times New Roman"/>
          <w:b/>
          <w:color w:val="000000"/>
          <w:sz w:val="24"/>
          <w:szCs w:val="24"/>
        </w:rPr>
        <w:t xml:space="preserve"> 8 классе</w:t>
      </w:r>
      <w:r w:rsidRPr="00A5605B">
        <w:rPr>
          <w:rFonts w:ascii="Times New Roman" w:hAnsi="Times New Roman"/>
          <w:color w:val="000000"/>
          <w:sz w:val="24"/>
          <w:szCs w:val="24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A5605B" w:rsidRPr="00A5605B" w:rsidRDefault="00A5605B" w:rsidP="00A5605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A5605B">
        <w:rPr>
          <w:rFonts w:ascii="Times New Roman" w:hAnsi="Times New Roman"/>
          <w:color w:val="000000"/>
          <w:sz w:val="24"/>
          <w:szCs w:val="24"/>
        </w:rPr>
        <w:t>орбиталь</w:t>
      </w:r>
      <w:proofErr w:type="spellEnd"/>
      <w:r w:rsidRPr="00A5605B">
        <w:rPr>
          <w:rFonts w:ascii="Times New Roman" w:hAnsi="Times New Roman"/>
          <w:color w:val="000000"/>
          <w:sz w:val="24"/>
          <w:szCs w:val="24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A5605B" w:rsidRPr="00A5605B" w:rsidRDefault="00A5605B" w:rsidP="00A5605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A5605B" w:rsidRPr="00A5605B" w:rsidRDefault="00A5605B" w:rsidP="00A5605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использовать химическую символику для составления формул веществ и уравнений химических реакций;</w:t>
      </w:r>
    </w:p>
    <w:p w:rsidR="00A5605B" w:rsidRPr="00A5605B" w:rsidRDefault="00A5605B" w:rsidP="00A5605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A5605B" w:rsidRPr="00A5605B" w:rsidRDefault="00A5605B" w:rsidP="00A5605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 xml:space="preserve"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</w:t>
      </w:r>
      <w:r w:rsidRPr="00A5605B">
        <w:rPr>
          <w:rFonts w:ascii="Times New Roman" w:hAnsi="Times New Roman"/>
          <w:color w:val="000000"/>
          <w:sz w:val="24"/>
          <w:szCs w:val="24"/>
        </w:rPr>
        <w:lastRenderedPageBreak/>
        <w:t>в Периодической системе, законов сохранения массы веществ, постоянства состава, атомно­-молекулярного учения, закона Авогадро;</w:t>
      </w:r>
    </w:p>
    <w:p w:rsidR="00A5605B" w:rsidRPr="00A5605B" w:rsidRDefault="00A5605B" w:rsidP="00A5605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:rsidR="00A5605B" w:rsidRPr="00A5605B" w:rsidRDefault="00A5605B" w:rsidP="00A5605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A5605B" w:rsidRPr="00A5605B" w:rsidRDefault="00A5605B" w:rsidP="00A5605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A5605B" w:rsidRPr="00A5605B" w:rsidRDefault="00A5605B" w:rsidP="00A5605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A5605B" w:rsidRPr="00A5605B" w:rsidRDefault="00A5605B" w:rsidP="00A5605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A5605B" w:rsidRPr="00A5605B" w:rsidRDefault="00A5605B" w:rsidP="00A5605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:rsidR="00A5605B" w:rsidRPr="00A5605B" w:rsidRDefault="00A5605B" w:rsidP="00A5605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К концу обучения в</w:t>
      </w:r>
      <w:r w:rsidRPr="00A5605B">
        <w:rPr>
          <w:rFonts w:ascii="Times New Roman" w:hAnsi="Times New Roman"/>
          <w:b/>
          <w:color w:val="000000"/>
          <w:sz w:val="24"/>
          <w:szCs w:val="24"/>
        </w:rPr>
        <w:t xml:space="preserve"> 9 классе</w:t>
      </w:r>
      <w:r w:rsidRPr="00A5605B">
        <w:rPr>
          <w:rFonts w:ascii="Times New Roman" w:hAnsi="Times New Roman"/>
          <w:color w:val="000000"/>
          <w:sz w:val="24"/>
          <w:szCs w:val="24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A5605B" w:rsidRPr="00A5605B" w:rsidRDefault="00A5605B" w:rsidP="00A5605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A5605B">
        <w:rPr>
          <w:rFonts w:ascii="Times New Roman" w:hAnsi="Times New Roman"/>
          <w:color w:val="000000"/>
          <w:sz w:val="24"/>
          <w:szCs w:val="24"/>
        </w:rPr>
        <w:t>неэлектролиты</w:t>
      </w:r>
      <w:proofErr w:type="spellEnd"/>
      <w:r w:rsidRPr="00A5605B">
        <w:rPr>
          <w:rFonts w:ascii="Times New Roman" w:hAnsi="Times New Roman"/>
          <w:color w:val="000000"/>
          <w:sz w:val="24"/>
          <w:szCs w:val="24"/>
        </w:rPr>
        <w:t>, электролитическая диссоциация, реакции ионного обмена, катализатор, химическое равновесие, обратимые и 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:rsidR="00A5605B" w:rsidRPr="00A5605B" w:rsidRDefault="00A5605B" w:rsidP="00A5605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A5605B" w:rsidRPr="00A5605B" w:rsidRDefault="00A5605B" w:rsidP="00A5605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использовать химическую символику для составления формул веществ и уравнений химических реакций;</w:t>
      </w:r>
    </w:p>
    <w:p w:rsidR="00A5605B" w:rsidRPr="00A5605B" w:rsidRDefault="00A5605B" w:rsidP="00A5605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 xml:space="preserve"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</w:t>
      </w:r>
      <w:r w:rsidRPr="00A5605B">
        <w:rPr>
          <w:rFonts w:ascii="Times New Roman" w:hAnsi="Times New Roman"/>
          <w:color w:val="000000"/>
          <w:sz w:val="24"/>
          <w:szCs w:val="24"/>
        </w:rPr>
        <w:lastRenderedPageBreak/>
        <w:t>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A5605B" w:rsidRPr="00A5605B" w:rsidRDefault="00A5605B" w:rsidP="00A5605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A5605B" w:rsidRPr="00A5605B" w:rsidRDefault="00A5605B" w:rsidP="00A5605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A5605B" w:rsidRPr="00A5605B" w:rsidRDefault="00A5605B" w:rsidP="00A5605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A5605B" w:rsidRPr="00A5605B" w:rsidRDefault="00A5605B" w:rsidP="00A5605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:rsidR="00A5605B" w:rsidRPr="00A5605B" w:rsidRDefault="00A5605B" w:rsidP="00A5605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A5605B" w:rsidRPr="00A5605B" w:rsidRDefault="00A5605B" w:rsidP="00A5605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A5605B" w:rsidRPr="00A5605B" w:rsidRDefault="00A5605B" w:rsidP="00A5605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A5605B" w:rsidRPr="00A5605B" w:rsidRDefault="00A5605B" w:rsidP="00A5605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A5605B" w:rsidRPr="00A5605B" w:rsidRDefault="00A5605B" w:rsidP="00A5605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проводить реакции, подтверждающие качественный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A5605B" w:rsidRPr="00A5605B" w:rsidRDefault="00A5605B" w:rsidP="00A5605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:rsidR="00C84E3E" w:rsidRDefault="00C84E3E" w:rsidP="00C84E3E">
      <w:pPr>
        <w:pStyle w:val="a8"/>
        <w:spacing w:after="0"/>
        <w:ind w:left="927"/>
        <w:jc w:val="center"/>
        <w:rPr>
          <w:rFonts w:ascii="Times New Roman" w:hAnsi="Times New Roman"/>
          <w:b/>
          <w:color w:val="000000"/>
          <w:sz w:val="24"/>
        </w:rPr>
      </w:pPr>
    </w:p>
    <w:p w:rsidR="00C84E3E" w:rsidRDefault="00C84E3E" w:rsidP="00C84E3E">
      <w:pPr>
        <w:pStyle w:val="a8"/>
        <w:spacing w:after="0"/>
        <w:ind w:left="927"/>
        <w:jc w:val="center"/>
        <w:rPr>
          <w:rFonts w:ascii="Times New Roman" w:hAnsi="Times New Roman"/>
          <w:b/>
          <w:color w:val="000000"/>
          <w:sz w:val="24"/>
        </w:rPr>
      </w:pPr>
    </w:p>
    <w:p w:rsidR="00C84E3E" w:rsidRDefault="00C84E3E" w:rsidP="00C84E3E">
      <w:pPr>
        <w:pStyle w:val="a8"/>
        <w:spacing w:after="0"/>
        <w:ind w:left="927"/>
        <w:jc w:val="center"/>
        <w:rPr>
          <w:rFonts w:ascii="Times New Roman" w:hAnsi="Times New Roman"/>
          <w:b/>
          <w:color w:val="000000"/>
          <w:sz w:val="24"/>
        </w:rPr>
      </w:pPr>
    </w:p>
    <w:p w:rsidR="00C84E3E" w:rsidRDefault="00C84E3E" w:rsidP="00C84E3E">
      <w:pPr>
        <w:pStyle w:val="a8"/>
        <w:spacing w:after="0"/>
        <w:ind w:left="927"/>
        <w:jc w:val="center"/>
        <w:rPr>
          <w:rFonts w:ascii="Times New Roman" w:hAnsi="Times New Roman"/>
          <w:b/>
          <w:color w:val="000000"/>
          <w:sz w:val="24"/>
        </w:rPr>
      </w:pPr>
    </w:p>
    <w:p w:rsidR="00C84E3E" w:rsidRDefault="00C84E3E" w:rsidP="00C84E3E">
      <w:pPr>
        <w:pStyle w:val="a8"/>
        <w:spacing w:after="0"/>
        <w:ind w:left="927"/>
        <w:jc w:val="center"/>
        <w:rPr>
          <w:rFonts w:ascii="Times New Roman" w:hAnsi="Times New Roman"/>
          <w:b/>
          <w:color w:val="000000"/>
          <w:sz w:val="24"/>
        </w:rPr>
      </w:pPr>
    </w:p>
    <w:p w:rsidR="00C84E3E" w:rsidRDefault="00C84E3E" w:rsidP="00C84E3E">
      <w:pPr>
        <w:pStyle w:val="a8"/>
        <w:spacing w:after="0"/>
        <w:ind w:left="927"/>
        <w:jc w:val="center"/>
        <w:rPr>
          <w:rFonts w:ascii="Times New Roman" w:hAnsi="Times New Roman"/>
          <w:b/>
          <w:color w:val="000000"/>
          <w:sz w:val="24"/>
        </w:rPr>
      </w:pPr>
    </w:p>
    <w:p w:rsidR="00C84E3E" w:rsidRDefault="00C84E3E" w:rsidP="00C84E3E">
      <w:pPr>
        <w:pStyle w:val="a8"/>
        <w:spacing w:after="0"/>
        <w:ind w:left="927"/>
        <w:jc w:val="center"/>
        <w:rPr>
          <w:rFonts w:ascii="Times New Roman" w:hAnsi="Times New Roman"/>
          <w:b/>
          <w:color w:val="000000"/>
          <w:sz w:val="24"/>
        </w:rPr>
      </w:pPr>
    </w:p>
    <w:p w:rsidR="00C84E3E" w:rsidRDefault="00C84E3E" w:rsidP="00C84E3E">
      <w:pPr>
        <w:pStyle w:val="a8"/>
        <w:spacing w:after="0"/>
        <w:ind w:left="927"/>
        <w:jc w:val="center"/>
        <w:rPr>
          <w:rFonts w:ascii="Times New Roman" w:hAnsi="Times New Roman"/>
          <w:b/>
          <w:color w:val="000000"/>
          <w:sz w:val="24"/>
        </w:rPr>
      </w:pPr>
    </w:p>
    <w:p w:rsidR="00C84E3E" w:rsidRPr="00C84E3E" w:rsidRDefault="00C84E3E" w:rsidP="00C84E3E">
      <w:pPr>
        <w:pStyle w:val="a8"/>
        <w:spacing w:after="0"/>
        <w:ind w:left="927"/>
        <w:jc w:val="center"/>
        <w:rPr>
          <w:sz w:val="18"/>
        </w:rPr>
      </w:pPr>
      <w:r w:rsidRPr="00C84E3E">
        <w:rPr>
          <w:rFonts w:ascii="Times New Roman" w:hAnsi="Times New Roman"/>
          <w:b/>
          <w:color w:val="000000"/>
        </w:rPr>
        <w:t>ТЕМАТИЧЕСКОЕ ПЛАНИРОВАНИЕ</w:t>
      </w:r>
    </w:p>
    <w:p w:rsidR="00C84E3E" w:rsidRPr="00C84E3E" w:rsidRDefault="00C84E3E" w:rsidP="00C84E3E">
      <w:pPr>
        <w:pStyle w:val="a8"/>
        <w:spacing w:after="0"/>
        <w:ind w:left="927"/>
        <w:jc w:val="center"/>
        <w:rPr>
          <w:sz w:val="18"/>
        </w:rPr>
      </w:pPr>
      <w:r w:rsidRPr="00C84E3E">
        <w:rPr>
          <w:rFonts w:ascii="Times New Roman" w:hAnsi="Times New Roman"/>
          <w:b/>
          <w:color w:val="000000"/>
        </w:rPr>
        <w:t>8 КЛАСС</w:t>
      </w:r>
    </w:p>
    <w:tbl>
      <w:tblPr>
        <w:tblW w:w="10915" w:type="dxa"/>
        <w:tblCellSpacing w:w="20" w:type="nil"/>
        <w:tblInd w:w="-5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8"/>
        <w:gridCol w:w="2472"/>
        <w:gridCol w:w="946"/>
        <w:gridCol w:w="1841"/>
        <w:gridCol w:w="1910"/>
        <w:gridCol w:w="3058"/>
      </w:tblGrid>
      <w:tr w:rsidR="00C84E3E" w:rsidRPr="00C84E3E" w:rsidTr="00C84E3E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№ п/п</w:t>
            </w:r>
          </w:p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4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Наименование разделов и тем программы</w:t>
            </w:r>
          </w:p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697" w:type="dxa"/>
            <w:gridSpan w:val="3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Количество часов</w:t>
            </w:r>
          </w:p>
        </w:tc>
        <w:tc>
          <w:tcPr>
            <w:tcW w:w="30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Электронные (цифровые) образовательные ресурсы</w:t>
            </w:r>
          </w:p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C84E3E" w:rsidRPr="00C84E3E" w:rsidTr="00C84E3E">
        <w:trPr>
          <w:trHeight w:val="144"/>
          <w:tblCellSpacing w:w="20" w:type="nil"/>
        </w:trPr>
        <w:tc>
          <w:tcPr>
            <w:tcW w:w="6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E3E" w:rsidRPr="00C84E3E" w:rsidRDefault="00C84E3E" w:rsidP="00C84E3E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E3E" w:rsidRPr="00C84E3E" w:rsidRDefault="00C84E3E" w:rsidP="00C84E3E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lang w:val="en-US"/>
              </w:rPr>
            </w:pPr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Всего </w:t>
            </w:r>
          </w:p>
          <w:p w:rsidR="00C84E3E" w:rsidRPr="00C84E3E" w:rsidRDefault="00C84E3E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lang w:val="en-US"/>
              </w:rPr>
            </w:pPr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Контрольные работы </w:t>
            </w:r>
          </w:p>
          <w:p w:rsidR="00C84E3E" w:rsidRPr="00C84E3E" w:rsidRDefault="00C84E3E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lang w:val="en-US"/>
              </w:rPr>
            </w:pPr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Практические работы </w:t>
            </w:r>
          </w:p>
          <w:p w:rsidR="00C84E3E" w:rsidRPr="00C84E3E" w:rsidRDefault="00C84E3E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0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E3E" w:rsidRPr="00C84E3E" w:rsidRDefault="00C84E3E" w:rsidP="00C84E3E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84E3E" w:rsidRPr="00C84E3E" w:rsidTr="00C84E3E">
        <w:trPr>
          <w:trHeight w:val="144"/>
          <w:tblCellSpacing w:w="20" w:type="nil"/>
        </w:trPr>
        <w:tc>
          <w:tcPr>
            <w:tcW w:w="10915" w:type="dxa"/>
            <w:gridSpan w:val="6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Раздел 1. Первоначальные химические понятия</w:t>
            </w:r>
          </w:p>
        </w:tc>
      </w:tr>
      <w:tr w:rsidR="00C84E3E" w:rsidRPr="00C84E3E" w:rsidTr="00C84E3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1.1</w:t>
            </w:r>
          </w:p>
        </w:tc>
        <w:tc>
          <w:tcPr>
            <w:tcW w:w="2472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2 </w:t>
            </w:r>
          </w:p>
        </w:tc>
        <w:tc>
          <w:tcPr>
            <w:tcW w:w="3058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C84E3E" w:rsidRPr="00C84E3E" w:rsidTr="00C84E3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1.2</w:t>
            </w:r>
          </w:p>
        </w:tc>
        <w:tc>
          <w:tcPr>
            <w:tcW w:w="2472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Вещества и химические реакции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58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C84E3E" w:rsidRPr="00C84E3E" w:rsidTr="00C84E3E">
        <w:trPr>
          <w:trHeight w:val="144"/>
          <w:tblCellSpacing w:w="20" w:type="nil"/>
        </w:trPr>
        <w:tc>
          <w:tcPr>
            <w:tcW w:w="3160" w:type="dxa"/>
            <w:gridSpan w:val="2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 20 </w:t>
            </w:r>
          </w:p>
        </w:tc>
        <w:tc>
          <w:tcPr>
            <w:tcW w:w="6809" w:type="dxa"/>
            <w:gridSpan w:val="3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84E3E" w:rsidRPr="00C84E3E" w:rsidTr="00C84E3E">
        <w:trPr>
          <w:trHeight w:val="144"/>
          <w:tblCellSpacing w:w="20" w:type="nil"/>
        </w:trPr>
        <w:tc>
          <w:tcPr>
            <w:tcW w:w="10915" w:type="dxa"/>
            <w:gridSpan w:val="6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i/>
              </w:rPr>
            </w:pPr>
            <w:r w:rsidRPr="00C84E3E">
              <w:rPr>
                <w:rFonts w:ascii="Times New Roman" w:hAnsi="Times New Roman" w:cs="Times New Roman"/>
                <w:b/>
                <w:i/>
                <w:color w:val="000000"/>
              </w:rPr>
              <w:t>Раздел 2. Важнейшие представители неорганических веществ</w:t>
            </w:r>
          </w:p>
        </w:tc>
      </w:tr>
      <w:tr w:rsidR="00C84E3E" w:rsidRPr="00C84E3E" w:rsidTr="00C84E3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2.1</w:t>
            </w:r>
          </w:p>
        </w:tc>
        <w:tc>
          <w:tcPr>
            <w:tcW w:w="2472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>Воздух. Кислород. Понятие об оксидах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58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C84E3E" w:rsidRPr="00C84E3E" w:rsidTr="00C84E3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2.2</w:t>
            </w:r>
          </w:p>
        </w:tc>
        <w:tc>
          <w:tcPr>
            <w:tcW w:w="2472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>Водород. Понятие о кислотах и солях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3058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C84E3E" w:rsidRPr="00C84E3E" w:rsidTr="00C84E3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2.3</w:t>
            </w:r>
          </w:p>
        </w:tc>
        <w:tc>
          <w:tcPr>
            <w:tcW w:w="2472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>Вода. Растворы. Понятие об основаниях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3058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C84E3E" w:rsidRPr="00C84E3E" w:rsidTr="00C84E3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2.4</w:t>
            </w:r>
          </w:p>
        </w:tc>
        <w:tc>
          <w:tcPr>
            <w:tcW w:w="2472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Основные классы неорганических соединений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3058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C84E3E" w:rsidRPr="00C84E3E" w:rsidTr="00C84E3E">
        <w:trPr>
          <w:trHeight w:val="144"/>
          <w:tblCellSpacing w:w="20" w:type="nil"/>
        </w:trPr>
        <w:tc>
          <w:tcPr>
            <w:tcW w:w="3160" w:type="dxa"/>
            <w:gridSpan w:val="2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 30 </w:t>
            </w:r>
          </w:p>
        </w:tc>
        <w:tc>
          <w:tcPr>
            <w:tcW w:w="6809" w:type="dxa"/>
            <w:gridSpan w:val="3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84E3E" w:rsidRPr="00C84E3E" w:rsidTr="00C84E3E">
        <w:trPr>
          <w:trHeight w:val="144"/>
          <w:tblCellSpacing w:w="20" w:type="nil"/>
        </w:trPr>
        <w:tc>
          <w:tcPr>
            <w:tcW w:w="10915" w:type="dxa"/>
            <w:gridSpan w:val="6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C84E3E">
              <w:rPr>
                <w:rFonts w:ascii="Times New Roman" w:hAnsi="Times New Roman" w:cs="Times New Roman"/>
                <w:b/>
                <w:i/>
                <w:color w:val="000000"/>
              </w:rPr>
              <w:t xml:space="preserve">Раздел 3. Периодический закон и Периодическая система химических элементов Д. И. Менделеева. </w:t>
            </w:r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Строение атомов. Химическая связь. Окислительно-восстановительные реакции</w:t>
            </w:r>
          </w:p>
        </w:tc>
      </w:tr>
      <w:tr w:rsidR="00C84E3E" w:rsidRPr="00C84E3E" w:rsidTr="00C84E3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3.1</w:t>
            </w:r>
          </w:p>
        </w:tc>
        <w:tc>
          <w:tcPr>
            <w:tcW w:w="2472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Периодический закон и Периодическая система химических элементов Д. И. Менделе­ева. </w:t>
            </w:r>
            <w:proofErr w:type="spellStart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Строение</w:t>
            </w:r>
            <w:proofErr w:type="spellEnd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атома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58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C84E3E" w:rsidRPr="00C84E3E" w:rsidTr="00C84E3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3.2</w:t>
            </w:r>
          </w:p>
        </w:tc>
        <w:tc>
          <w:tcPr>
            <w:tcW w:w="2472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>Химическая связь. Окислительно-восстановительные реакции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58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C84E3E" w:rsidRPr="00C84E3E" w:rsidTr="00C84E3E">
        <w:trPr>
          <w:trHeight w:val="144"/>
          <w:tblCellSpacing w:w="20" w:type="nil"/>
        </w:trPr>
        <w:tc>
          <w:tcPr>
            <w:tcW w:w="3160" w:type="dxa"/>
            <w:gridSpan w:val="2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58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C84E3E" w:rsidRPr="00C84E3E" w:rsidTr="00C84E3E">
        <w:trPr>
          <w:trHeight w:val="144"/>
          <w:tblCellSpacing w:w="20" w:type="nil"/>
        </w:trPr>
        <w:tc>
          <w:tcPr>
            <w:tcW w:w="3160" w:type="dxa"/>
            <w:gridSpan w:val="2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i/>
                <w:lang w:val="en-US"/>
              </w:rPr>
            </w:pP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Резервноевремя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58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C84E3E" w:rsidRPr="00C84E3E" w:rsidTr="00C84E3E">
        <w:trPr>
          <w:trHeight w:val="144"/>
          <w:tblCellSpacing w:w="20" w:type="nil"/>
        </w:trPr>
        <w:tc>
          <w:tcPr>
            <w:tcW w:w="3160" w:type="dxa"/>
            <w:gridSpan w:val="2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5 </w:t>
            </w:r>
          </w:p>
        </w:tc>
        <w:tc>
          <w:tcPr>
            <w:tcW w:w="3058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A5605B" w:rsidRDefault="00A5605B" w:rsidP="00C84E3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</w:p>
    <w:p w:rsidR="00A5605B" w:rsidRDefault="00C84E3E" w:rsidP="00C84E3E">
      <w:pPr>
        <w:spacing w:after="15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tbl>
      <w:tblPr>
        <w:tblW w:w="11015" w:type="dxa"/>
        <w:tblCellSpacing w:w="20" w:type="nil"/>
        <w:tblInd w:w="-5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9"/>
        <w:gridCol w:w="3749"/>
        <w:gridCol w:w="877"/>
        <w:gridCol w:w="1702"/>
        <w:gridCol w:w="1782"/>
        <w:gridCol w:w="2256"/>
      </w:tblGrid>
      <w:tr w:rsidR="00C84E3E" w:rsidRPr="00C84E3E" w:rsidTr="0070264E">
        <w:trPr>
          <w:trHeight w:val="144"/>
          <w:tblCellSpacing w:w="20" w:type="nil"/>
        </w:trPr>
        <w:tc>
          <w:tcPr>
            <w:tcW w:w="6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b/>
                <w:i/>
                <w:lang w:val="en-US"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№ п/п</w:t>
            </w:r>
          </w:p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b/>
                <w:i/>
                <w:lang w:val="en-US"/>
              </w:rPr>
            </w:pPr>
          </w:p>
        </w:tc>
        <w:tc>
          <w:tcPr>
            <w:tcW w:w="37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b/>
                <w:i/>
                <w:lang w:val="en-US"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Наименование разделов и тем программы</w:t>
            </w:r>
          </w:p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b/>
                <w:i/>
                <w:lang w:val="en-US"/>
              </w:rPr>
            </w:pPr>
          </w:p>
        </w:tc>
        <w:tc>
          <w:tcPr>
            <w:tcW w:w="4361" w:type="dxa"/>
            <w:gridSpan w:val="3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jc w:val="center"/>
              <w:rPr>
                <w:b/>
                <w:i/>
                <w:lang w:val="en-US"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Количество часов</w:t>
            </w:r>
          </w:p>
        </w:tc>
        <w:tc>
          <w:tcPr>
            <w:tcW w:w="2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b/>
                <w:i/>
                <w:lang w:val="en-US"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Электронные (цифровые) образовательные ресурсы</w:t>
            </w:r>
          </w:p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b/>
                <w:i/>
                <w:lang w:val="en-US"/>
              </w:rPr>
            </w:pPr>
          </w:p>
        </w:tc>
      </w:tr>
      <w:tr w:rsidR="00C84E3E" w:rsidRPr="00C84E3E" w:rsidTr="0070264E">
        <w:trPr>
          <w:trHeight w:val="144"/>
          <w:tblCellSpacing w:w="20" w:type="nil"/>
        </w:trPr>
        <w:tc>
          <w:tcPr>
            <w:tcW w:w="6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E3E" w:rsidRPr="00C84E3E" w:rsidRDefault="00C84E3E" w:rsidP="00C84E3E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37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E3E" w:rsidRPr="00C84E3E" w:rsidRDefault="00C84E3E" w:rsidP="00C84E3E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b/>
                <w:i/>
                <w:lang w:val="en-US"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Всего</w:t>
            </w:r>
          </w:p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b/>
                <w:i/>
                <w:lang w:val="en-US"/>
              </w:rPr>
            </w:pP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b/>
                <w:i/>
                <w:lang w:val="en-US"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Контрольные работы</w:t>
            </w:r>
          </w:p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b/>
                <w:i/>
                <w:lang w:val="en-US"/>
              </w:rPr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b/>
                <w:i/>
                <w:lang w:val="en-US"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Практические работы</w:t>
            </w:r>
          </w:p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b/>
                <w:i/>
                <w:lang w:val="en-US"/>
              </w:rPr>
            </w:pPr>
          </w:p>
        </w:tc>
        <w:tc>
          <w:tcPr>
            <w:tcW w:w="22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E3E" w:rsidRPr="00C84E3E" w:rsidRDefault="00C84E3E" w:rsidP="00C84E3E">
            <w:pPr>
              <w:spacing w:after="200" w:line="276" w:lineRule="auto"/>
              <w:rPr>
                <w:lang w:val="en-US"/>
              </w:rPr>
            </w:pPr>
          </w:p>
        </w:tc>
      </w:tr>
      <w:tr w:rsidR="00C84E3E" w:rsidRPr="00C84E3E" w:rsidTr="0070264E">
        <w:trPr>
          <w:trHeight w:val="144"/>
          <w:tblCellSpacing w:w="20" w:type="nil"/>
        </w:trPr>
        <w:tc>
          <w:tcPr>
            <w:tcW w:w="11015" w:type="dxa"/>
            <w:gridSpan w:val="6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b/>
                <w:i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</w:rPr>
              <w:t>Раздел 1. Вещество и химические реакции</w:t>
            </w:r>
          </w:p>
        </w:tc>
      </w:tr>
      <w:tr w:rsidR="00C84E3E" w:rsidRPr="00C84E3E" w:rsidTr="0070264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>1.1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</w:pPr>
            <w:r w:rsidRPr="00C84E3E">
              <w:rPr>
                <w:rFonts w:ascii="Times New Roman" w:hAnsi="Times New Roman"/>
                <w:color w:val="000000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5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</w:pPr>
            <w:r w:rsidRPr="00C84E3E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6"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C84E3E" w:rsidRPr="00C84E3E" w:rsidTr="0070264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>1.2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84E3E">
              <w:rPr>
                <w:rFonts w:ascii="Times New Roman" w:hAnsi="Times New Roman"/>
                <w:color w:val="000000"/>
                <w:lang w:val="en-US"/>
              </w:rPr>
              <w:t>Основные</w:t>
            </w:r>
            <w:proofErr w:type="spellEnd"/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/>
                <w:color w:val="000000"/>
                <w:lang w:val="en-US"/>
              </w:rPr>
              <w:t>закономерностихимическихреакций</w:t>
            </w:r>
            <w:proofErr w:type="spellEnd"/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4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</w:pPr>
            <w:r w:rsidRPr="00C84E3E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7"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C84E3E" w:rsidRPr="00C84E3E" w:rsidTr="0070264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>1.3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</w:pPr>
            <w:r w:rsidRPr="00C84E3E">
              <w:rPr>
                <w:rFonts w:ascii="Times New Roman" w:hAnsi="Times New Roman"/>
                <w:color w:val="000000"/>
              </w:rPr>
              <w:t>Электролитическая диссоциация. Химические реакции в растворах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8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</w:pPr>
            <w:r w:rsidRPr="00C84E3E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8"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C84E3E" w:rsidRPr="00C84E3E" w:rsidTr="0070264E">
        <w:trPr>
          <w:trHeight w:val="144"/>
          <w:tblCellSpacing w:w="20" w:type="nil"/>
        </w:trPr>
        <w:tc>
          <w:tcPr>
            <w:tcW w:w="4398" w:type="dxa"/>
            <w:gridSpan w:val="2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rPr>
                <w:b/>
                <w:i/>
                <w:lang w:val="en-US"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Итого по разделу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b/>
                <w:i/>
                <w:lang w:val="en-US"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17 </w:t>
            </w:r>
          </w:p>
        </w:tc>
        <w:tc>
          <w:tcPr>
            <w:tcW w:w="5740" w:type="dxa"/>
            <w:gridSpan w:val="3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200" w:line="276" w:lineRule="auto"/>
              <w:rPr>
                <w:b/>
                <w:i/>
                <w:lang w:val="en-US"/>
              </w:rPr>
            </w:pPr>
          </w:p>
        </w:tc>
      </w:tr>
      <w:tr w:rsidR="00C84E3E" w:rsidRPr="00C84E3E" w:rsidTr="0070264E">
        <w:trPr>
          <w:trHeight w:val="144"/>
          <w:tblCellSpacing w:w="20" w:type="nil"/>
        </w:trPr>
        <w:tc>
          <w:tcPr>
            <w:tcW w:w="11015" w:type="dxa"/>
            <w:gridSpan w:val="6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rPr>
                <w:b/>
                <w:i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</w:rPr>
              <w:t>Раздел 2. Неметаллы и их соединения</w:t>
            </w:r>
          </w:p>
        </w:tc>
      </w:tr>
      <w:tr w:rsidR="00C84E3E" w:rsidRPr="00C84E3E" w:rsidTr="0070264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>2.1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</w:rPr>
              <w:t xml:space="preserve">Общая характеристика химических элементов </w:t>
            </w:r>
            <w:r w:rsidRPr="00C84E3E">
              <w:rPr>
                <w:rFonts w:ascii="Times New Roman" w:hAnsi="Times New Roman"/>
                <w:color w:val="000000"/>
                <w:lang w:val="en-US"/>
              </w:rPr>
              <w:t>VII</w:t>
            </w:r>
            <w:r w:rsidRPr="00C84E3E">
              <w:rPr>
                <w:rFonts w:ascii="Times New Roman" w:hAnsi="Times New Roman"/>
                <w:color w:val="000000"/>
              </w:rPr>
              <w:t xml:space="preserve">А-группы. </w:t>
            </w:r>
            <w:proofErr w:type="spellStart"/>
            <w:r w:rsidRPr="00C84E3E">
              <w:rPr>
                <w:rFonts w:ascii="Times New Roman" w:hAnsi="Times New Roman"/>
                <w:color w:val="000000"/>
                <w:lang w:val="en-US"/>
              </w:rPr>
              <w:t>Галогены</w:t>
            </w:r>
            <w:proofErr w:type="spellEnd"/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4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</w:pPr>
            <w:r w:rsidRPr="00C84E3E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9"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C84E3E" w:rsidRPr="00C84E3E" w:rsidTr="0070264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>2.2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</w:rPr>
              <w:t xml:space="preserve">Общая характеристика химических элементов </w:t>
            </w:r>
            <w:r w:rsidRPr="00C84E3E">
              <w:rPr>
                <w:rFonts w:ascii="Times New Roman" w:hAnsi="Times New Roman"/>
                <w:color w:val="000000"/>
                <w:lang w:val="en-US"/>
              </w:rPr>
              <w:t>VI</w:t>
            </w:r>
            <w:r w:rsidRPr="00C84E3E">
              <w:rPr>
                <w:rFonts w:ascii="Times New Roman" w:hAnsi="Times New Roman"/>
                <w:color w:val="000000"/>
              </w:rPr>
              <w:t xml:space="preserve">А-группы. </w:t>
            </w:r>
            <w:proofErr w:type="spellStart"/>
            <w:r w:rsidRPr="00C84E3E">
              <w:rPr>
                <w:rFonts w:ascii="Times New Roman" w:hAnsi="Times New Roman"/>
                <w:color w:val="000000"/>
                <w:lang w:val="en-US"/>
              </w:rPr>
              <w:t>Сера</w:t>
            </w:r>
            <w:proofErr w:type="spellEnd"/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C84E3E">
              <w:rPr>
                <w:rFonts w:ascii="Times New Roman" w:hAnsi="Times New Roman"/>
                <w:color w:val="000000"/>
                <w:lang w:val="en-US"/>
              </w:rPr>
              <w:t>еёсоединения</w:t>
            </w:r>
            <w:proofErr w:type="spellEnd"/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6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</w:pPr>
            <w:r w:rsidRPr="00C84E3E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0"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C84E3E" w:rsidRPr="00C84E3E" w:rsidTr="0070264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>2.3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</w:pPr>
            <w:r w:rsidRPr="00C84E3E">
              <w:rPr>
                <w:rFonts w:ascii="Times New Roman" w:hAnsi="Times New Roman"/>
                <w:color w:val="000000"/>
              </w:rPr>
              <w:t xml:space="preserve">Общая характеристика химических элементов </w:t>
            </w:r>
            <w:r w:rsidRPr="00C84E3E">
              <w:rPr>
                <w:rFonts w:ascii="Times New Roman" w:hAnsi="Times New Roman"/>
                <w:color w:val="000000"/>
                <w:lang w:val="en-US"/>
              </w:rPr>
              <w:t>V</w:t>
            </w:r>
            <w:r w:rsidRPr="00C84E3E">
              <w:rPr>
                <w:rFonts w:ascii="Times New Roman" w:hAnsi="Times New Roman"/>
                <w:color w:val="000000"/>
              </w:rPr>
              <w:t>А-группы. Азот, фосфор и их соединения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7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</w:pPr>
            <w:r w:rsidRPr="00C84E3E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1"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C84E3E" w:rsidRPr="00C84E3E" w:rsidTr="0070264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>2.4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</w:pPr>
            <w:r w:rsidRPr="00C84E3E">
              <w:rPr>
                <w:rFonts w:ascii="Times New Roman" w:hAnsi="Times New Roman"/>
                <w:color w:val="000000"/>
              </w:rPr>
              <w:t xml:space="preserve">Общая характеристика химических элементов </w:t>
            </w:r>
            <w:r w:rsidRPr="00C84E3E">
              <w:rPr>
                <w:rFonts w:ascii="Times New Roman" w:hAnsi="Times New Roman"/>
                <w:color w:val="000000"/>
                <w:lang w:val="en-US"/>
              </w:rPr>
              <w:t>IV</w:t>
            </w:r>
            <w:r w:rsidRPr="00C84E3E">
              <w:rPr>
                <w:rFonts w:ascii="Times New Roman" w:hAnsi="Times New Roman"/>
                <w:color w:val="000000"/>
              </w:rPr>
              <w:t>А-группы. Углерод и кремний и их соединения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8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2 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</w:pPr>
            <w:r w:rsidRPr="00C84E3E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2"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C84E3E" w:rsidRPr="00C84E3E" w:rsidTr="0070264E">
        <w:trPr>
          <w:trHeight w:val="144"/>
          <w:tblCellSpacing w:w="20" w:type="nil"/>
        </w:trPr>
        <w:tc>
          <w:tcPr>
            <w:tcW w:w="4398" w:type="dxa"/>
            <w:gridSpan w:val="2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rPr>
                <w:b/>
                <w:i/>
                <w:lang w:val="en-US"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Итого по разделу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b/>
                <w:i/>
                <w:lang w:val="en-US"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25 </w:t>
            </w:r>
          </w:p>
        </w:tc>
        <w:tc>
          <w:tcPr>
            <w:tcW w:w="5740" w:type="dxa"/>
            <w:gridSpan w:val="3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200" w:line="276" w:lineRule="auto"/>
              <w:rPr>
                <w:b/>
                <w:i/>
                <w:lang w:val="en-US"/>
              </w:rPr>
            </w:pPr>
          </w:p>
        </w:tc>
      </w:tr>
      <w:tr w:rsidR="00C84E3E" w:rsidRPr="00C84E3E" w:rsidTr="0070264E">
        <w:trPr>
          <w:trHeight w:val="144"/>
          <w:tblCellSpacing w:w="20" w:type="nil"/>
        </w:trPr>
        <w:tc>
          <w:tcPr>
            <w:tcW w:w="11015" w:type="dxa"/>
            <w:gridSpan w:val="6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rPr>
                <w:b/>
                <w:i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</w:rPr>
              <w:t>Раздел 3. Металлы и их соединения</w:t>
            </w:r>
          </w:p>
        </w:tc>
      </w:tr>
      <w:tr w:rsidR="00C84E3E" w:rsidRPr="00C84E3E" w:rsidTr="0070264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>3.1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84E3E">
              <w:rPr>
                <w:rFonts w:ascii="Times New Roman" w:hAnsi="Times New Roman"/>
                <w:color w:val="000000"/>
                <w:lang w:val="en-US"/>
              </w:rPr>
              <w:t>Общиесвойстваметаллов</w:t>
            </w:r>
            <w:proofErr w:type="spellEnd"/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4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</w:pPr>
            <w:r w:rsidRPr="00C84E3E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3"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C84E3E" w:rsidRPr="00C84E3E" w:rsidTr="0070264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>3.2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</w:pPr>
            <w:r w:rsidRPr="00C84E3E">
              <w:rPr>
                <w:rFonts w:ascii="Times New Roman" w:hAnsi="Times New Roman"/>
                <w:color w:val="000000"/>
              </w:rPr>
              <w:t>Важнейшие металлы и их соединения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16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2 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</w:pPr>
            <w:r w:rsidRPr="00C84E3E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4"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C84E3E" w:rsidRPr="00C84E3E" w:rsidTr="0070264E">
        <w:trPr>
          <w:trHeight w:val="144"/>
          <w:tblCellSpacing w:w="20" w:type="nil"/>
        </w:trPr>
        <w:tc>
          <w:tcPr>
            <w:tcW w:w="4398" w:type="dxa"/>
            <w:gridSpan w:val="2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rPr>
                <w:b/>
                <w:i/>
                <w:lang w:val="en-US"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Итого по разделу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b/>
                <w:i/>
                <w:lang w:val="en-US"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20 </w:t>
            </w:r>
          </w:p>
        </w:tc>
        <w:tc>
          <w:tcPr>
            <w:tcW w:w="5740" w:type="dxa"/>
            <w:gridSpan w:val="3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200" w:line="276" w:lineRule="auto"/>
              <w:rPr>
                <w:lang w:val="en-US"/>
              </w:rPr>
            </w:pPr>
          </w:p>
        </w:tc>
      </w:tr>
      <w:tr w:rsidR="00C84E3E" w:rsidRPr="00C84E3E" w:rsidTr="0070264E">
        <w:trPr>
          <w:trHeight w:val="144"/>
          <w:tblCellSpacing w:w="20" w:type="nil"/>
        </w:trPr>
        <w:tc>
          <w:tcPr>
            <w:tcW w:w="11015" w:type="dxa"/>
            <w:gridSpan w:val="6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rPr>
                <w:b/>
                <w:i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</w:rPr>
              <w:t>Раздел 4. Химия и окружающая среда</w:t>
            </w:r>
          </w:p>
        </w:tc>
      </w:tr>
      <w:tr w:rsidR="00C84E3E" w:rsidRPr="00C84E3E" w:rsidTr="0070264E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>4.1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</w:pPr>
            <w:r w:rsidRPr="00C84E3E">
              <w:rPr>
                <w:rFonts w:ascii="Times New Roman" w:hAnsi="Times New Roman"/>
                <w:color w:val="000000"/>
              </w:rPr>
              <w:t>Вещества и материалы в жизни человека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3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</w:pPr>
            <w:r w:rsidRPr="00C84E3E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5"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C84E3E" w:rsidRPr="00C84E3E" w:rsidTr="0070264E">
        <w:trPr>
          <w:trHeight w:val="144"/>
          <w:tblCellSpacing w:w="20" w:type="nil"/>
        </w:trPr>
        <w:tc>
          <w:tcPr>
            <w:tcW w:w="4398" w:type="dxa"/>
            <w:gridSpan w:val="2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rPr>
                <w:b/>
                <w:i/>
                <w:lang w:val="en-US"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lastRenderedPageBreak/>
              <w:t>Итого по разделу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b/>
                <w:i/>
                <w:lang w:val="en-US"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3 </w:t>
            </w:r>
          </w:p>
        </w:tc>
        <w:tc>
          <w:tcPr>
            <w:tcW w:w="5740" w:type="dxa"/>
            <w:gridSpan w:val="3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200" w:line="276" w:lineRule="auto"/>
              <w:rPr>
                <w:lang w:val="en-US"/>
              </w:rPr>
            </w:pPr>
          </w:p>
        </w:tc>
      </w:tr>
      <w:tr w:rsidR="00C84E3E" w:rsidRPr="00C84E3E" w:rsidTr="0070264E">
        <w:trPr>
          <w:trHeight w:val="144"/>
          <w:tblCellSpacing w:w="20" w:type="nil"/>
        </w:trPr>
        <w:tc>
          <w:tcPr>
            <w:tcW w:w="4398" w:type="dxa"/>
            <w:gridSpan w:val="2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rPr>
                <w:b/>
                <w:i/>
                <w:lang w:val="en-US"/>
              </w:rPr>
            </w:pP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Резервноевремя</w:t>
            </w:r>
            <w:proofErr w:type="spellEnd"/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b/>
                <w:i/>
                <w:lang w:val="en-US"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3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</w:pPr>
            <w:r w:rsidRPr="00C84E3E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6"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C84E3E" w:rsidRPr="00C84E3E" w:rsidTr="0070264E">
        <w:trPr>
          <w:trHeight w:val="144"/>
          <w:tblCellSpacing w:w="20" w:type="nil"/>
        </w:trPr>
        <w:tc>
          <w:tcPr>
            <w:tcW w:w="4398" w:type="dxa"/>
            <w:gridSpan w:val="2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rPr>
                <w:b/>
                <w:i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</w:rPr>
              <w:t>ОБЩЕЕ КОЛИЧЕСТВО ЧАСОВ ПО ПРОГРАММЕ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b/>
                <w:i/>
                <w:lang w:val="en-US"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68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4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7 </w:t>
            </w:r>
          </w:p>
        </w:tc>
        <w:tc>
          <w:tcPr>
            <w:tcW w:w="2256" w:type="dxa"/>
            <w:tcMar>
              <w:top w:w="50" w:type="dxa"/>
              <w:left w:w="100" w:type="dxa"/>
            </w:tcMar>
            <w:vAlign w:val="center"/>
          </w:tcPr>
          <w:p w:rsidR="00C84E3E" w:rsidRPr="00C84E3E" w:rsidRDefault="00C84E3E" w:rsidP="00C84E3E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C84E3E" w:rsidRDefault="00C84E3E" w:rsidP="00C84E3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</w:p>
    <w:p w:rsidR="00D50111" w:rsidRDefault="00D50111" w:rsidP="00F13AA9">
      <w:p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AD0FB3" w:rsidRDefault="00AD0FB3" w:rsidP="006F0798">
      <w:pPr>
        <w:jc w:val="center"/>
        <w:rPr>
          <w:rFonts w:ascii="Times New Roman" w:eastAsia="Times New Roman" w:hAnsi="Times New Roman" w:cs="Times New Roman"/>
          <w:color w:val="00B050"/>
          <w:sz w:val="28"/>
          <w:szCs w:val="24"/>
          <w:lang w:eastAsia="ru-RU"/>
        </w:rPr>
      </w:pPr>
    </w:p>
    <w:p w:rsidR="00AD0FB3" w:rsidRDefault="00AD0FB3" w:rsidP="006F0798">
      <w:pPr>
        <w:jc w:val="center"/>
        <w:rPr>
          <w:rFonts w:ascii="Times New Roman" w:eastAsia="Times New Roman" w:hAnsi="Times New Roman" w:cs="Times New Roman"/>
          <w:color w:val="00B050"/>
          <w:sz w:val="28"/>
          <w:szCs w:val="24"/>
          <w:lang w:eastAsia="ru-RU"/>
        </w:rPr>
      </w:pPr>
    </w:p>
    <w:p w:rsidR="00AD0FB3" w:rsidRDefault="00AD0FB3" w:rsidP="006F0798">
      <w:pPr>
        <w:jc w:val="center"/>
        <w:rPr>
          <w:rFonts w:ascii="Times New Roman" w:eastAsia="Times New Roman" w:hAnsi="Times New Roman" w:cs="Times New Roman"/>
          <w:color w:val="00B050"/>
          <w:sz w:val="28"/>
          <w:szCs w:val="24"/>
          <w:lang w:eastAsia="ru-RU"/>
        </w:rPr>
      </w:pPr>
    </w:p>
    <w:p w:rsidR="00AD0FB3" w:rsidRDefault="00AD0FB3" w:rsidP="006F0798">
      <w:pPr>
        <w:jc w:val="center"/>
        <w:rPr>
          <w:rFonts w:ascii="Times New Roman" w:eastAsia="Times New Roman" w:hAnsi="Times New Roman" w:cs="Times New Roman"/>
          <w:color w:val="00B050"/>
          <w:sz w:val="28"/>
          <w:szCs w:val="24"/>
          <w:lang w:eastAsia="ru-RU"/>
        </w:rPr>
      </w:pPr>
    </w:p>
    <w:p w:rsidR="00AD0FB3" w:rsidRDefault="00AD0FB3" w:rsidP="006F0798">
      <w:pPr>
        <w:jc w:val="center"/>
        <w:rPr>
          <w:rFonts w:ascii="Times New Roman" w:eastAsia="Times New Roman" w:hAnsi="Times New Roman" w:cs="Times New Roman"/>
          <w:color w:val="00B050"/>
          <w:sz w:val="28"/>
          <w:szCs w:val="24"/>
          <w:lang w:eastAsia="ru-RU"/>
        </w:rPr>
      </w:pPr>
    </w:p>
    <w:p w:rsidR="00AD0FB3" w:rsidRDefault="00AD0FB3" w:rsidP="006F0798">
      <w:pPr>
        <w:jc w:val="center"/>
        <w:rPr>
          <w:rFonts w:ascii="Times New Roman" w:eastAsia="Times New Roman" w:hAnsi="Times New Roman" w:cs="Times New Roman"/>
          <w:color w:val="00B050"/>
          <w:sz w:val="28"/>
          <w:szCs w:val="24"/>
          <w:lang w:eastAsia="ru-RU"/>
        </w:rPr>
      </w:pPr>
    </w:p>
    <w:p w:rsidR="00AD0FB3" w:rsidRDefault="00AD0FB3" w:rsidP="006F0798">
      <w:pPr>
        <w:jc w:val="center"/>
        <w:rPr>
          <w:rFonts w:ascii="Times New Roman" w:eastAsia="Times New Roman" w:hAnsi="Times New Roman" w:cs="Times New Roman"/>
          <w:color w:val="00B050"/>
          <w:sz w:val="28"/>
          <w:szCs w:val="24"/>
          <w:lang w:eastAsia="ru-RU"/>
        </w:rPr>
      </w:pPr>
    </w:p>
    <w:p w:rsidR="00AD0FB3" w:rsidRDefault="00AD0FB3" w:rsidP="006F0798">
      <w:pPr>
        <w:jc w:val="center"/>
        <w:rPr>
          <w:rFonts w:ascii="Times New Roman" w:eastAsia="Times New Roman" w:hAnsi="Times New Roman" w:cs="Times New Roman"/>
          <w:color w:val="00B050"/>
          <w:sz w:val="28"/>
          <w:szCs w:val="24"/>
          <w:lang w:eastAsia="ru-RU"/>
        </w:rPr>
      </w:pPr>
    </w:p>
    <w:p w:rsidR="00AD0FB3" w:rsidRDefault="00AD0FB3" w:rsidP="006F0798">
      <w:pPr>
        <w:jc w:val="center"/>
        <w:rPr>
          <w:rFonts w:ascii="Times New Roman" w:eastAsia="Times New Roman" w:hAnsi="Times New Roman" w:cs="Times New Roman"/>
          <w:color w:val="00B050"/>
          <w:sz w:val="28"/>
          <w:szCs w:val="24"/>
          <w:lang w:eastAsia="ru-RU"/>
        </w:rPr>
      </w:pPr>
    </w:p>
    <w:p w:rsidR="00AD0FB3" w:rsidRDefault="00AD0FB3" w:rsidP="006F0798">
      <w:pPr>
        <w:jc w:val="center"/>
        <w:rPr>
          <w:rFonts w:ascii="Times New Roman" w:eastAsia="Times New Roman" w:hAnsi="Times New Roman" w:cs="Times New Roman"/>
          <w:color w:val="00B050"/>
          <w:sz w:val="28"/>
          <w:szCs w:val="24"/>
          <w:lang w:eastAsia="ru-RU"/>
        </w:rPr>
      </w:pPr>
    </w:p>
    <w:p w:rsidR="00AD0FB3" w:rsidRDefault="00AD0FB3" w:rsidP="006F0798">
      <w:pPr>
        <w:jc w:val="center"/>
        <w:rPr>
          <w:rFonts w:ascii="Times New Roman" w:eastAsia="Times New Roman" w:hAnsi="Times New Roman" w:cs="Times New Roman"/>
          <w:color w:val="00B050"/>
          <w:sz w:val="28"/>
          <w:szCs w:val="24"/>
          <w:lang w:eastAsia="ru-RU"/>
        </w:rPr>
      </w:pPr>
    </w:p>
    <w:p w:rsidR="00AD0FB3" w:rsidRDefault="00AD0FB3" w:rsidP="006F0798">
      <w:pPr>
        <w:jc w:val="center"/>
        <w:rPr>
          <w:rFonts w:ascii="Times New Roman" w:eastAsia="Times New Roman" w:hAnsi="Times New Roman" w:cs="Times New Roman"/>
          <w:color w:val="00B050"/>
          <w:sz w:val="28"/>
          <w:szCs w:val="24"/>
          <w:lang w:eastAsia="ru-RU"/>
        </w:rPr>
      </w:pPr>
    </w:p>
    <w:p w:rsidR="00AD0FB3" w:rsidRDefault="00AD0FB3" w:rsidP="006F0798">
      <w:pPr>
        <w:jc w:val="center"/>
        <w:rPr>
          <w:rFonts w:ascii="Times New Roman" w:eastAsia="Times New Roman" w:hAnsi="Times New Roman" w:cs="Times New Roman"/>
          <w:color w:val="00B050"/>
          <w:sz w:val="28"/>
          <w:szCs w:val="24"/>
          <w:lang w:eastAsia="ru-RU"/>
        </w:rPr>
      </w:pPr>
    </w:p>
    <w:p w:rsidR="00AD0FB3" w:rsidRDefault="00AD0FB3" w:rsidP="006F0798">
      <w:pPr>
        <w:jc w:val="center"/>
        <w:rPr>
          <w:rFonts w:ascii="Times New Roman" w:eastAsia="Times New Roman" w:hAnsi="Times New Roman" w:cs="Times New Roman"/>
          <w:color w:val="00B050"/>
          <w:sz w:val="28"/>
          <w:szCs w:val="24"/>
          <w:lang w:eastAsia="ru-RU"/>
        </w:rPr>
      </w:pPr>
    </w:p>
    <w:p w:rsidR="00AD0FB3" w:rsidRDefault="00AD0FB3" w:rsidP="006F0798">
      <w:pPr>
        <w:jc w:val="center"/>
        <w:rPr>
          <w:rFonts w:ascii="Times New Roman" w:eastAsia="Times New Roman" w:hAnsi="Times New Roman" w:cs="Times New Roman"/>
          <w:color w:val="00B050"/>
          <w:sz w:val="28"/>
          <w:szCs w:val="24"/>
          <w:lang w:eastAsia="ru-RU"/>
        </w:rPr>
      </w:pPr>
    </w:p>
    <w:p w:rsidR="00AD0FB3" w:rsidRDefault="00AD0FB3" w:rsidP="006F0798">
      <w:pPr>
        <w:jc w:val="center"/>
        <w:rPr>
          <w:rFonts w:ascii="Times New Roman" w:eastAsia="Times New Roman" w:hAnsi="Times New Roman" w:cs="Times New Roman"/>
          <w:color w:val="00B050"/>
          <w:sz w:val="28"/>
          <w:szCs w:val="24"/>
          <w:lang w:eastAsia="ru-RU"/>
        </w:rPr>
      </w:pPr>
    </w:p>
    <w:p w:rsidR="00AD0FB3" w:rsidRDefault="00AD0FB3" w:rsidP="006F0798">
      <w:pPr>
        <w:jc w:val="center"/>
        <w:rPr>
          <w:rFonts w:ascii="Times New Roman" w:eastAsia="Times New Roman" w:hAnsi="Times New Roman" w:cs="Times New Roman"/>
          <w:color w:val="00B050"/>
          <w:sz w:val="28"/>
          <w:szCs w:val="24"/>
          <w:lang w:eastAsia="ru-RU"/>
        </w:rPr>
      </w:pPr>
    </w:p>
    <w:p w:rsidR="00AD0FB3" w:rsidRDefault="00AD0FB3" w:rsidP="006F0798">
      <w:pPr>
        <w:jc w:val="center"/>
        <w:rPr>
          <w:rFonts w:ascii="Times New Roman" w:eastAsia="Times New Roman" w:hAnsi="Times New Roman" w:cs="Times New Roman"/>
          <w:color w:val="00B050"/>
          <w:sz w:val="28"/>
          <w:szCs w:val="24"/>
          <w:lang w:eastAsia="ru-RU"/>
        </w:rPr>
      </w:pPr>
    </w:p>
    <w:p w:rsidR="00707715" w:rsidRDefault="00707715" w:rsidP="006F0798">
      <w:pPr>
        <w:jc w:val="center"/>
        <w:rPr>
          <w:rFonts w:ascii="Times New Roman" w:eastAsia="Times New Roman" w:hAnsi="Times New Roman" w:cs="Times New Roman"/>
          <w:color w:val="00B050"/>
          <w:sz w:val="28"/>
          <w:szCs w:val="24"/>
          <w:lang w:eastAsia="ru-RU"/>
        </w:rPr>
      </w:pPr>
    </w:p>
    <w:p w:rsidR="00707715" w:rsidRDefault="00707715" w:rsidP="006F0798">
      <w:pPr>
        <w:jc w:val="center"/>
        <w:rPr>
          <w:rFonts w:ascii="Times New Roman" w:eastAsia="Times New Roman" w:hAnsi="Times New Roman" w:cs="Times New Roman"/>
          <w:color w:val="00B050"/>
          <w:sz w:val="28"/>
          <w:szCs w:val="24"/>
          <w:lang w:eastAsia="ru-RU"/>
        </w:rPr>
      </w:pPr>
    </w:p>
    <w:p w:rsidR="00707715" w:rsidRDefault="00707715" w:rsidP="006F0798">
      <w:pPr>
        <w:jc w:val="center"/>
        <w:rPr>
          <w:rFonts w:ascii="Times New Roman" w:eastAsia="Times New Roman" w:hAnsi="Times New Roman" w:cs="Times New Roman"/>
          <w:color w:val="00B050"/>
          <w:sz w:val="28"/>
          <w:szCs w:val="24"/>
          <w:lang w:eastAsia="ru-RU"/>
        </w:rPr>
      </w:pPr>
    </w:p>
    <w:p w:rsidR="00707715" w:rsidRDefault="00707715" w:rsidP="006F0798">
      <w:pPr>
        <w:jc w:val="center"/>
        <w:rPr>
          <w:rFonts w:ascii="Times New Roman" w:eastAsia="Times New Roman" w:hAnsi="Times New Roman" w:cs="Times New Roman"/>
          <w:color w:val="00B050"/>
          <w:sz w:val="28"/>
          <w:szCs w:val="24"/>
          <w:lang w:eastAsia="ru-RU"/>
        </w:rPr>
      </w:pPr>
    </w:p>
    <w:p w:rsidR="00707715" w:rsidRDefault="00707715" w:rsidP="006F0798">
      <w:pPr>
        <w:jc w:val="center"/>
        <w:rPr>
          <w:rFonts w:ascii="Times New Roman" w:eastAsia="Times New Roman" w:hAnsi="Times New Roman" w:cs="Times New Roman"/>
          <w:color w:val="00B050"/>
          <w:sz w:val="28"/>
          <w:szCs w:val="24"/>
          <w:lang w:eastAsia="ru-RU"/>
        </w:rPr>
      </w:pPr>
    </w:p>
    <w:p w:rsidR="00AD0FB3" w:rsidRDefault="00AD0FB3" w:rsidP="00256000">
      <w:pPr>
        <w:rPr>
          <w:rFonts w:ascii="Times New Roman" w:eastAsia="Times New Roman" w:hAnsi="Times New Roman" w:cs="Times New Roman"/>
          <w:color w:val="00B050"/>
          <w:sz w:val="28"/>
          <w:szCs w:val="24"/>
          <w:lang w:eastAsia="ru-RU"/>
        </w:rPr>
      </w:pPr>
    </w:p>
    <w:sectPr w:rsidR="00AD0FB3" w:rsidSect="00C84E3E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35657"/>
    <w:multiLevelType w:val="multilevel"/>
    <w:tmpl w:val="42DEB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836D7A"/>
    <w:multiLevelType w:val="multilevel"/>
    <w:tmpl w:val="547EDF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842294"/>
    <w:multiLevelType w:val="multilevel"/>
    <w:tmpl w:val="92788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A3055A"/>
    <w:multiLevelType w:val="multilevel"/>
    <w:tmpl w:val="1BD8A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4366DD"/>
    <w:multiLevelType w:val="multilevel"/>
    <w:tmpl w:val="144CE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46598F"/>
    <w:multiLevelType w:val="multilevel"/>
    <w:tmpl w:val="0CD21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17C2E29"/>
    <w:multiLevelType w:val="multilevel"/>
    <w:tmpl w:val="51F0C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D6B01B3"/>
    <w:multiLevelType w:val="multilevel"/>
    <w:tmpl w:val="C340F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7D3904"/>
    <w:multiLevelType w:val="multilevel"/>
    <w:tmpl w:val="11184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2D92884"/>
    <w:multiLevelType w:val="multilevel"/>
    <w:tmpl w:val="09F0B2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587695E"/>
    <w:multiLevelType w:val="multilevel"/>
    <w:tmpl w:val="F064D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276184"/>
    <w:multiLevelType w:val="multilevel"/>
    <w:tmpl w:val="7A7A2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AF4615"/>
    <w:multiLevelType w:val="multilevel"/>
    <w:tmpl w:val="8BCA6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3AE3455"/>
    <w:multiLevelType w:val="multilevel"/>
    <w:tmpl w:val="B1D26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2"/>
  </w:num>
  <w:num w:numId="5">
    <w:abstractNumId w:val="10"/>
  </w:num>
  <w:num w:numId="6">
    <w:abstractNumId w:val="6"/>
  </w:num>
  <w:num w:numId="7">
    <w:abstractNumId w:val="5"/>
  </w:num>
  <w:num w:numId="8">
    <w:abstractNumId w:val="4"/>
  </w:num>
  <w:num w:numId="9">
    <w:abstractNumId w:val="13"/>
  </w:num>
  <w:num w:numId="10">
    <w:abstractNumId w:val="3"/>
  </w:num>
  <w:num w:numId="11">
    <w:abstractNumId w:val="12"/>
  </w:num>
  <w:num w:numId="12">
    <w:abstractNumId w:val="0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561B"/>
    <w:rsid w:val="00002696"/>
    <w:rsid w:val="00022B53"/>
    <w:rsid w:val="00055551"/>
    <w:rsid w:val="0006565F"/>
    <w:rsid w:val="00071CBF"/>
    <w:rsid w:val="0010741B"/>
    <w:rsid w:val="00140B4C"/>
    <w:rsid w:val="00141E72"/>
    <w:rsid w:val="0016389B"/>
    <w:rsid w:val="00167334"/>
    <w:rsid w:val="001B3E0A"/>
    <w:rsid w:val="001E2869"/>
    <w:rsid w:val="002322A9"/>
    <w:rsid w:val="00256000"/>
    <w:rsid w:val="002612B3"/>
    <w:rsid w:val="002A7554"/>
    <w:rsid w:val="00301B11"/>
    <w:rsid w:val="003A4B21"/>
    <w:rsid w:val="004F4068"/>
    <w:rsid w:val="00557926"/>
    <w:rsid w:val="005601E6"/>
    <w:rsid w:val="00595EC0"/>
    <w:rsid w:val="005B580F"/>
    <w:rsid w:val="005E7117"/>
    <w:rsid w:val="00656E62"/>
    <w:rsid w:val="006C37B5"/>
    <w:rsid w:val="006F0798"/>
    <w:rsid w:val="0070264E"/>
    <w:rsid w:val="00707715"/>
    <w:rsid w:val="00746ABC"/>
    <w:rsid w:val="007C46AE"/>
    <w:rsid w:val="007D7C17"/>
    <w:rsid w:val="0084561B"/>
    <w:rsid w:val="008C3470"/>
    <w:rsid w:val="008C67AC"/>
    <w:rsid w:val="00904015"/>
    <w:rsid w:val="009308AA"/>
    <w:rsid w:val="009624CB"/>
    <w:rsid w:val="00A37291"/>
    <w:rsid w:val="00A5605B"/>
    <w:rsid w:val="00AD0FB3"/>
    <w:rsid w:val="00AD6C52"/>
    <w:rsid w:val="00B36DAD"/>
    <w:rsid w:val="00C761FF"/>
    <w:rsid w:val="00C84E3E"/>
    <w:rsid w:val="00D50111"/>
    <w:rsid w:val="00D74028"/>
    <w:rsid w:val="00DC4CB8"/>
    <w:rsid w:val="00E37981"/>
    <w:rsid w:val="00E55C9B"/>
    <w:rsid w:val="00F13AA9"/>
    <w:rsid w:val="00F232B3"/>
    <w:rsid w:val="00FD41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71AA3"/>
  <w15:docId w15:val="{DB0DA7E5-B401-44CA-8E3F-0462F205B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0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45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84561B"/>
  </w:style>
  <w:style w:type="character" w:styleId="a4">
    <w:name w:val="Strong"/>
    <w:basedOn w:val="a0"/>
    <w:uiPriority w:val="22"/>
    <w:qFormat/>
    <w:rsid w:val="0084561B"/>
    <w:rPr>
      <w:b/>
      <w:bCs/>
    </w:rPr>
  </w:style>
  <w:style w:type="character" w:styleId="a5">
    <w:name w:val="Hyperlink"/>
    <w:basedOn w:val="a0"/>
    <w:uiPriority w:val="99"/>
    <w:semiHidden/>
    <w:unhideWhenUsed/>
    <w:rsid w:val="0084561B"/>
    <w:rPr>
      <w:color w:val="0000FF"/>
      <w:u w:val="single"/>
    </w:rPr>
  </w:style>
  <w:style w:type="paragraph" w:customStyle="1" w:styleId="Default">
    <w:name w:val="Default"/>
    <w:rsid w:val="00DC4CB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2">
    <w:name w:val="Сетка таблицы2"/>
    <w:basedOn w:val="a1"/>
    <w:next w:val="a6"/>
    <w:uiPriority w:val="59"/>
    <w:rsid w:val="00DC4CB8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DC4C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1E2869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055551"/>
    <w:pPr>
      <w:ind w:left="720"/>
      <w:contextualSpacing/>
    </w:pPr>
  </w:style>
  <w:style w:type="character" w:customStyle="1" w:styleId="c2c5">
    <w:name w:val="c2 c5"/>
    <w:basedOn w:val="a0"/>
    <w:rsid w:val="00D50111"/>
    <w:rPr>
      <w:rFonts w:cs="Times New Roman"/>
    </w:rPr>
  </w:style>
  <w:style w:type="paragraph" w:styleId="a9">
    <w:name w:val="Body Text"/>
    <w:basedOn w:val="a"/>
    <w:link w:val="aa"/>
    <w:uiPriority w:val="1"/>
    <w:qFormat/>
    <w:rsid w:val="00D50111"/>
    <w:pPr>
      <w:widowControl w:val="0"/>
      <w:autoSpaceDE w:val="0"/>
      <w:autoSpaceDN w:val="0"/>
      <w:spacing w:after="0" w:line="240" w:lineRule="auto"/>
      <w:ind w:left="106" w:right="172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D5011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26" Type="http://schemas.openxmlformats.org/officeDocument/2006/relationships/hyperlink" Target="https://m.edsoo.ru/7f41a636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a636" TargetMode="External"/><Relationship Id="rId7" Type="http://schemas.openxmlformats.org/officeDocument/2006/relationships/hyperlink" Target="https://m.edsoo.ru/7f41837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25" Type="http://schemas.openxmlformats.org/officeDocument/2006/relationships/hyperlink" Target="https://m.edsoo.ru/7f41a63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a636" TargetMode="External"/><Relationship Id="rId20" Type="http://schemas.openxmlformats.org/officeDocument/2006/relationships/hyperlink" Target="https://m.edsoo.ru/7f41a63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837c" TargetMode="External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a63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a6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6842B-61D3-4232-9569-EB8790F75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6224</Words>
  <Characters>35477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35</cp:lastModifiedBy>
  <cp:revision>47</cp:revision>
  <dcterms:created xsi:type="dcterms:W3CDTF">2023-07-22T09:50:00Z</dcterms:created>
  <dcterms:modified xsi:type="dcterms:W3CDTF">2023-09-05T16:18:00Z</dcterms:modified>
</cp:coreProperties>
</file>